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40F" w:rsidRPr="004318E4" w:rsidRDefault="009C040F" w:rsidP="009C040F">
      <w:pPr>
        <w:pStyle w:val="3GPPHeader"/>
        <w:spacing w:after="60"/>
        <w:rPr>
          <w:bCs/>
          <w:sz w:val="28"/>
          <w:szCs w:val="28"/>
        </w:rPr>
      </w:pPr>
      <w:r w:rsidRPr="00B35205">
        <w:rPr>
          <w:rFonts w:ascii="Arial" w:hAnsi="Arial" w:cs="Arial"/>
          <w:bCs/>
          <w:sz w:val="28"/>
          <w:szCs w:val="28"/>
        </w:rPr>
        <w:t>3GPP TSG RAN WG1 #9</w:t>
      </w:r>
      <w:r>
        <w:rPr>
          <w:rFonts w:ascii="Arial" w:hAnsi="Arial" w:cs="Arial"/>
          <w:bCs/>
          <w:sz w:val="28"/>
          <w:szCs w:val="28"/>
        </w:rPr>
        <w:t>8</w:t>
      </w:r>
      <w:r w:rsidR="00CE26A6">
        <w:rPr>
          <w:rFonts w:ascii="Arial" w:hAnsi="Arial" w:cs="Arial"/>
          <w:bCs/>
          <w:sz w:val="28"/>
          <w:szCs w:val="28"/>
        </w:rPr>
        <w:t>b</w:t>
      </w:r>
      <w:r w:rsidRPr="00B35205">
        <w:rPr>
          <w:sz w:val="28"/>
          <w:szCs w:val="28"/>
        </w:rPr>
        <w:tab/>
      </w:r>
      <w:r w:rsidR="001C23DB" w:rsidRPr="001C23DB">
        <w:rPr>
          <w:bCs/>
          <w:sz w:val="28"/>
          <w:szCs w:val="28"/>
        </w:rPr>
        <w:t>R1-</w:t>
      </w:r>
      <w:r w:rsidR="004318E4" w:rsidRPr="004318E4">
        <w:rPr>
          <w:rFonts w:ascii="Arial" w:hAnsi="Arial" w:cs="Arial"/>
          <w:color w:val="000000"/>
          <w:sz w:val="15"/>
          <w:szCs w:val="15"/>
          <w:shd w:val="clear" w:color="auto" w:fill="FFFFFF"/>
        </w:rPr>
        <w:t xml:space="preserve"> </w:t>
      </w:r>
      <w:r w:rsidR="007E5BA2" w:rsidRPr="007E5BA2">
        <w:rPr>
          <w:bCs/>
          <w:sz w:val="28"/>
          <w:szCs w:val="28"/>
        </w:rPr>
        <w:t>1910975</w:t>
      </w:r>
    </w:p>
    <w:p w:rsidR="00CE26A6" w:rsidRPr="009513AC" w:rsidRDefault="00CE26A6" w:rsidP="00CE26A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 14</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E90E49" w:rsidRPr="00315C6E" w:rsidRDefault="00E90E49" w:rsidP="00357380">
      <w:pPr>
        <w:pStyle w:val="3GPPHeader"/>
      </w:pPr>
    </w:p>
    <w:p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7.2.9.</w:t>
      </w:r>
      <w:r w:rsidR="00573926">
        <w:rPr>
          <w:bCs/>
          <w:sz w:val="22"/>
          <w:szCs w:val="22"/>
        </w:rPr>
        <w:t>4</w:t>
      </w:r>
    </w:p>
    <w:p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424FD3" w:rsidRPr="00424FD3">
        <w:rPr>
          <w:sz w:val="22"/>
          <w:szCs w:val="22"/>
        </w:rPr>
        <w:t>Traffic aware UE power saving techniques with UE assistance</w:t>
      </w:r>
    </w:p>
    <w:p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rsidR="007B3E31" w:rsidRPr="00BD216C" w:rsidRDefault="00E90E49" w:rsidP="00BD216C">
      <w:pPr>
        <w:pStyle w:val="Heading1"/>
      </w:pPr>
      <w:r w:rsidRPr="00315C6E">
        <w:t>Introduction</w:t>
      </w:r>
    </w:p>
    <w:p w:rsidR="00B957B8" w:rsidRDefault="004151DF" w:rsidP="003B04D4">
      <w:pPr>
        <w:jc w:val="both"/>
        <w:rPr>
          <w:sz w:val="20"/>
          <w:szCs w:val="20"/>
        </w:rPr>
      </w:pPr>
      <w:r w:rsidRPr="001912F2">
        <w:rPr>
          <w:sz w:val="20"/>
          <w:szCs w:val="20"/>
        </w:rPr>
        <w:t xml:space="preserve">To reduce the power consumption </w:t>
      </w:r>
      <w:r w:rsidR="001912F2">
        <w:rPr>
          <w:sz w:val="20"/>
          <w:szCs w:val="20"/>
        </w:rPr>
        <w:t>at UE side, UE can take advantage of the information available</w:t>
      </w:r>
      <w:r w:rsidR="006311B1">
        <w:rPr>
          <w:sz w:val="20"/>
          <w:szCs w:val="20"/>
        </w:rPr>
        <w:t xml:space="preserve"> inside </w:t>
      </w:r>
      <w:r w:rsidR="00FB4A03">
        <w:rPr>
          <w:sz w:val="20"/>
          <w:szCs w:val="20"/>
        </w:rPr>
        <w:t>handset</w:t>
      </w:r>
      <w:r w:rsidR="006311B1">
        <w:rPr>
          <w:sz w:val="20"/>
          <w:szCs w:val="20"/>
        </w:rPr>
        <w:t xml:space="preserve"> such as traffic arrival rat</w:t>
      </w:r>
      <w:r w:rsidR="008D11F5">
        <w:rPr>
          <w:sz w:val="20"/>
          <w:szCs w:val="20"/>
        </w:rPr>
        <w:t>e</w:t>
      </w:r>
      <w:r w:rsidR="00C95EB0">
        <w:rPr>
          <w:sz w:val="20"/>
          <w:szCs w:val="20"/>
        </w:rPr>
        <w:t>/pattern</w:t>
      </w:r>
      <w:r w:rsidR="003B04D4">
        <w:rPr>
          <w:sz w:val="20"/>
          <w:szCs w:val="20"/>
        </w:rPr>
        <w:t xml:space="preserve">, </w:t>
      </w:r>
      <w:r w:rsidR="00BC3F49">
        <w:rPr>
          <w:sz w:val="20"/>
          <w:szCs w:val="20"/>
        </w:rPr>
        <w:t xml:space="preserve">application layer </w:t>
      </w:r>
      <w:r w:rsidR="00255588">
        <w:rPr>
          <w:sz w:val="20"/>
          <w:szCs w:val="20"/>
        </w:rPr>
        <w:t xml:space="preserve">traffic’s </w:t>
      </w:r>
      <w:r w:rsidR="00BC3F49">
        <w:rPr>
          <w:sz w:val="20"/>
          <w:szCs w:val="20"/>
        </w:rPr>
        <w:t>throughput/delay requirement</w:t>
      </w:r>
      <w:r w:rsidR="00255588">
        <w:rPr>
          <w:sz w:val="20"/>
          <w:szCs w:val="20"/>
        </w:rPr>
        <w:t>s</w:t>
      </w:r>
      <w:r w:rsidR="00BC3F49">
        <w:rPr>
          <w:sz w:val="20"/>
          <w:szCs w:val="20"/>
        </w:rPr>
        <w:t xml:space="preserve">, </w:t>
      </w:r>
      <w:r w:rsidR="00255588">
        <w:rPr>
          <w:sz w:val="20"/>
          <w:szCs w:val="20"/>
        </w:rPr>
        <w:t xml:space="preserve">implementation specific </w:t>
      </w:r>
      <w:r w:rsidR="008D11F5">
        <w:rPr>
          <w:sz w:val="20"/>
          <w:szCs w:val="20"/>
        </w:rPr>
        <w:t xml:space="preserve">power consumption </w:t>
      </w:r>
      <w:r w:rsidR="00314BD1">
        <w:rPr>
          <w:sz w:val="20"/>
          <w:szCs w:val="20"/>
        </w:rPr>
        <w:t xml:space="preserve">characteristics of RF and BB for different frequency, bandwidth, </w:t>
      </w:r>
      <w:r w:rsidR="00255588">
        <w:rPr>
          <w:sz w:val="20"/>
          <w:szCs w:val="20"/>
        </w:rPr>
        <w:t>number</w:t>
      </w:r>
      <w:r w:rsidR="00BC3F49">
        <w:rPr>
          <w:sz w:val="20"/>
          <w:szCs w:val="20"/>
        </w:rPr>
        <w:t xml:space="preserve"> of </w:t>
      </w:r>
      <w:r w:rsidR="00314BD1">
        <w:rPr>
          <w:sz w:val="20"/>
          <w:szCs w:val="20"/>
        </w:rPr>
        <w:t>carrier</w:t>
      </w:r>
      <w:r w:rsidR="00BC3F49">
        <w:rPr>
          <w:sz w:val="20"/>
          <w:szCs w:val="20"/>
        </w:rPr>
        <w:t>s</w:t>
      </w:r>
      <w:r w:rsidR="00314BD1">
        <w:rPr>
          <w:sz w:val="20"/>
          <w:szCs w:val="20"/>
        </w:rPr>
        <w:t xml:space="preserve">, </w:t>
      </w:r>
      <w:r w:rsidR="00B957B8">
        <w:rPr>
          <w:sz w:val="20"/>
          <w:szCs w:val="20"/>
        </w:rPr>
        <w:t xml:space="preserve">scheduling time line </w:t>
      </w:r>
      <w:r w:rsidR="00314BD1">
        <w:rPr>
          <w:sz w:val="20"/>
          <w:szCs w:val="20"/>
        </w:rPr>
        <w:t>etc.</w:t>
      </w:r>
      <w:r w:rsidR="00255588">
        <w:rPr>
          <w:sz w:val="20"/>
          <w:szCs w:val="20"/>
        </w:rPr>
        <w:t xml:space="preserve"> </w:t>
      </w:r>
      <w:r w:rsidR="00685785">
        <w:rPr>
          <w:sz w:val="20"/>
          <w:szCs w:val="20"/>
        </w:rPr>
        <w:t>Some of this information could be directly used at UE side for reducing power</w:t>
      </w:r>
      <w:r w:rsidR="00AE4446">
        <w:rPr>
          <w:sz w:val="20"/>
          <w:szCs w:val="20"/>
        </w:rPr>
        <w:t>, but in most cases</w:t>
      </w:r>
      <w:r w:rsidR="00685785">
        <w:rPr>
          <w:sz w:val="20"/>
          <w:szCs w:val="20"/>
        </w:rPr>
        <w:t xml:space="preserve"> </w:t>
      </w:r>
      <w:r w:rsidR="00AE4446">
        <w:rPr>
          <w:sz w:val="20"/>
          <w:szCs w:val="20"/>
        </w:rPr>
        <w:t>this</w:t>
      </w:r>
      <w:r w:rsidR="00685785">
        <w:rPr>
          <w:sz w:val="20"/>
          <w:szCs w:val="20"/>
        </w:rPr>
        <w:t xml:space="preserve"> information </w:t>
      </w:r>
      <w:r w:rsidR="00F3320A">
        <w:rPr>
          <w:sz w:val="20"/>
          <w:szCs w:val="20"/>
        </w:rPr>
        <w:t>could</w:t>
      </w:r>
      <w:r w:rsidR="00685785">
        <w:rPr>
          <w:sz w:val="20"/>
          <w:szCs w:val="20"/>
        </w:rPr>
        <w:t xml:space="preserve"> be transferred to network to help network configure/schedule UE </w:t>
      </w:r>
      <w:r w:rsidR="005920DF">
        <w:rPr>
          <w:sz w:val="20"/>
          <w:szCs w:val="20"/>
        </w:rPr>
        <w:t>for</w:t>
      </w:r>
      <w:r w:rsidR="00AE4446">
        <w:rPr>
          <w:sz w:val="20"/>
          <w:szCs w:val="20"/>
        </w:rPr>
        <w:t xml:space="preserve"> power</w:t>
      </w:r>
      <w:r w:rsidR="005920DF">
        <w:rPr>
          <w:sz w:val="20"/>
          <w:szCs w:val="20"/>
        </w:rPr>
        <w:t xml:space="preserve"> saving</w:t>
      </w:r>
      <w:r w:rsidR="0045184A">
        <w:rPr>
          <w:sz w:val="20"/>
          <w:szCs w:val="20"/>
        </w:rPr>
        <w:t>. This is because</w:t>
      </w:r>
      <w:r w:rsidR="00AE4446">
        <w:rPr>
          <w:sz w:val="20"/>
          <w:szCs w:val="20"/>
        </w:rPr>
        <w:t xml:space="preserve"> the power consumption of UE highly depends on </w:t>
      </w:r>
      <w:r w:rsidR="0045184A">
        <w:rPr>
          <w:sz w:val="20"/>
          <w:szCs w:val="20"/>
        </w:rPr>
        <w:t xml:space="preserve">UE </w:t>
      </w:r>
      <w:r w:rsidR="00AE4446">
        <w:rPr>
          <w:sz w:val="20"/>
          <w:szCs w:val="20"/>
        </w:rPr>
        <w:t>configuration</w:t>
      </w:r>
      <w:r w:rsidR="0045184A">
        <w:rPr>
          <w:sz w:val="20"/>
          <w:szCs w:val="20"/>
        </w:rPr>
        <w:t xml:space="preserve">, and the configuration </w:t>
      </w:r>
      <w:r w:rsidR="00AE4446">
        <w:rPr>
          <w:sz w:val="20"/>
          <w:szCs w:val="20"/>
        </w:rPr>
        <w:t xml:space="preserve">is done by </w:t>
      </w:r>
      <w:r w:rsidR="0045184A">
        <w:rPr>
          <w:sz w:val="20"/>
          <w:szCs w:val="20"/>
        </w:rPr>
        <w:t xml:space="preserve">the </w:t>
      </w:r>
      <w:r w:rsidR="00AE4446">
        <w:rPr>
          <w:sz w:val="20"/>
          <w:szCs w:val="20"/>
        </w:rPr>
        <w:t>network.</w:t>
      </w:r>
    </w:p>
    <w:p w:rsidR="00685785" w:rsidRDefault="00685785" w:rsidP="00D878A9">
      <w:pPr>
        <w:jc w:val="both"/>
        <w:rPr>
          <w:sz w:val="20"/>
          <w:szCs w:val="20"/>
        </w:rPr>
      </w:pPr>
    </w:p>
    <w:p w:rsidR="00EC29FA" w:rsidRDefault="008101C0" w:rsidP="00D878A9">
      <w:pPr>
        <w:jc w:val="both"/>
        <w:rPr>
          <w:sz w:val="20"/>
          <w:szCs w:val="20"/>
        </w:rPr>
      </w:pPr>
      <w:r>
        <w:rPr>
          <w:sz w:val="20"/>
          <w:szCs w:val="20"/>
        </w:rPr>
        <w:t>In this paper</w:t>
      </w:r>
      <w:r w:rsidR="00111F05">
        <w:rPr>
          <w:sz w:val="20"/>
          <w:szCs w:val="20"/>
        </w:rPr>
        <w:t>,</w:t>
      </w:r>
      <w:r>
        <w:rPr>
          <w:sz w:val="20"/>
          <w:szCs w:val="20"/>
        </w:rPr>
        <w:t xml:space="preserve"> we discuss UE assistance information including CDRX, BWP, </w:t>
      </w:r>
      <w:r w:rsidR="00800CCA">
        <w:rPr>
          <w:sz w:val="20"/>
          <w:szCs w:val="20"/>
        </w:rPr>
        <w:t>S</w:t>
      </w:r>
      <w:r w:rsidR="005910F4">
        <w:rPr>
          <w:sz w:val="20"/>
          <w:szCs w:val="20"/>
        </w:rPr>
        <w:t>C</w:t>
      </w:r>
      <w:r w:rsidR="00800CCA">
        <w:rPr>
          <w:sz w:val="20"/>
          <w:szCs w:val="20"/>
        </w:rPr>
        <w:t>ell</w:t>
      </w:r>
      <w:r w:rsidR="00B24E30">
        <w:rPr>
          <w:sz w:val="20"/>
          <w:szCs w:val="20"/>
        </w:rPr>
        <w:t>, other L1</w:t>
      </w:r>
      <w:r w:rsidR="007773DC">
        <w:rPr>
          <w:sz w:val="20"/>
          <w:szCs w:val="20"/>
        </w:rPr>
        <w:t xml:space="preserve"> </w:t>
      </w:r>
      <w:r w:rsidR="003F7DEA">
        <w:rPr>
          <w:sz w:val="20"/>
          <w:szCs w:val="20"/>
        </w:rPr>
        <w:t>configu</w:t>
      </w:r>
      <w:r w:rsidR="00E67FD8">
        <w:rPr>
          <w:sz w:val="20"/>
          <w:szCs w:val="20"/>
        </w:rPr>
        <w:t>ra</w:t>
      </w:r>
      <w:r w:rsidR="003F7DEA">
        <w:rPr>
          <w:sz w:val="20"/>
          <w:szCs w:val="20"/>
        </w:rPr>
        <w:t>t</w:t>
      </w:r>
      <w:r w:rsidR="00E67FD8">
        <w:rPr>
          <w:sz w:val="20"/>
          <w:szCs w:val="20"/>
        </w:rPr>
        <w:t>i</w:t>
      </w:r>
      <w:r w:rsidR="003F7DEA">
        <w:rPr>
          <w:sz w:val="20"/>
          <w:szCs w:val="20"/>
        </w:rPr>
        <w:t>on</w:t>
      </w:r>
      <w:r>
        <w:rPr>
          <w:sz w:val="20"/>
          <w:szCs w:val="20"/>
        </w:rPr>
        <w:t xml:space="preserve"> to help network make better </w:t>
      </w:r>
      <w:r w:rsidR="001A3BE8">
        <w:rPr>
          <w:sz w:val="20"/>
          <w:szCs w:val="20"/>
        </w:rPr>
        <w:t>resource allocation decision/configuration</w:t>
      </w:r>
      <w:r>
        <w:rPr>
          <w:sz w:val="20"/>
          <w:szCs w:val="20"/>
        </w:rPr>
        <w:t xml:space="preserve"> for UE power saving.</w:t>
      </w:r>
    </w:p>
    <w:p w:rsidR="00A36AE6" w:rsidRDefault="00B05E89" w:rsidP="00A36AE6">
      <w:pPr>
        <w:pStyle w:val="Heading1"/>
      </w:pPr>
      <w:r>
        <w:t>UE</w:t>
      </w:r>
      <w:r w:rsidR="00855399">
        <w:t xml:space="preserve"> Assistance Information</w:t>
      </w:r>
      <w:r>
        <w:t xml:space="preserve"> for Power Saving</w:t>
      </w:r>
    </w:p>
    <w:p w:rsidR="000C60BA" w:rsidRDefault="000C60BA" w:rsidP="000C60BA">
      <w:pPr>
        <w:rPr>
          <w:sz w:val="20"/>
          <w:szCs w:val="20"/>
          <w:lang w:eastAsia="zh-CN"/>
        </w:rPr>
      </w:pPr>
      <w:r w:rsidRPr="00700FD5">
        <w:rPr>
          <w:sz w:val="20"/>
          <w:szCs w:val="20"/>
          <w:lang w:eastAsia="zh-CN"/>
        </w:rPr>
        <w:t xml:space="preserve">During </w:t>
      </w:r>
      <w:r>
        <w:rPr>
          <w:sz w:val="20"/>
          <w:szCs w:val="20"/>
          <w:lang w:eastAsia="zh-CN"/>
        </w:rPr>
        <w:t>RP#84 we made following WID scope regarding the UE assistance information.</w:t>
      </w:r>
    </w:p>
    <w:p w:rsidR="000C60BA" w:rsidRPr="00700FD5" w:rsidRDefault="000C60BA" w:rsidP="000C60BA">
      <w:pPr>
        <w:rPr>
          <w:sz w:val="20"/>
          <w:szCs w:val="20"/>
          <w:lang w:eastAsia="zh-CN"/>
        </w:rPr>
      </w:pPr>
    </w:p>
    <w:tbl>
      <w:tblPr>
        <w:tblStyle w:val="TableGrid"/>
        <w:tblW w:w="0" w:type="auto"/>
        <w:tblLook w:val="04A0" w:firstRow="1" w:lastRow="0" w:firstColumn="1" w:lastColumn="0" w:noHBand="0" w:noVBand="1"/>
      </w:tblPr>
      <w:tblGrid>
        <w:gridCol w:w="9629"/>
      </w:tblGrid>
      <w:tr w:rsidR="000C60BA" w:rsidTr="009B7F89">
        <w:tc>
          <w:tcPr>
            <w:tcW w:w="9629" w:type="dxa"/>
          </w:tcPr>
          <w:p w:rsidR="000C60BA" w:rsidRDefault="000C60BA" w:rsidP="009B7F89">
            <w:pPr>
              <w:pStyle w:val="ListParagraph"/>
              <w:overflowPunct w:val="0"/>
              <w:autoSpaceDE w:val="0"/>
              <w:autoSpaceDN w:val="0"/>
              <w:adjustRightInd w:val="0"/>
              <w:spacing w:after="180"/>
              <w:ind w:left="360"/>
            </w:pPr>
          </w:p>
          <w:p w:rsidR="000C60BA" w:rsidRPr="00700FD5" w:rsidRDefault="000C60BA" w:rsidP="009B7F89">
            <w:pPr>
              <w:pStyle w:val="ListParagraph"/>
              <w:numPr>
                <w:ilvl w:val="0"/>
                <w:numId w:val="43"/>
              </w:numPr>
              <w:overflowPunct w:val="0"/>
              <w:autoSpaceDE w:val="0"/>
              <w:autoSpaceDN w:val="0"/>
              <w:adjustRightInd w:val="0"/>
              <w:spacing w:after="180"/>
              <w:rPr>
                <w:sz w:val="20"/>
                <w:szCs w:val="20"/>
              </w:rPr>
            </w:pPr>
            <w:r w:rsidRPr="00700FD5">
              <w:rPr>
                <w:sz w:val="20"/>
                <w:szCs w:val="20"/>
              </w:rPr>
              <w:t>Specify, if agreed, the mechanism to provide UE assistance information [RAN2, RAN1]:</w:t>
            </w:r>
          </w:p>
          <w:p w:rsidR="000C60BA" w:rsidRPr="00700FD5" w:rsidRDefault="000C60BA" w:rsidP="009B7F89">
            <w:pPr>
              <w:pStyle w:val="ListParagraph"/>
              <w:numPr>
                <w:ilvl w:val="0"/>
                <w:numId w:val="44"/>
              </w:numPr>
              <w:overflowPunct w:val="0"/>
              <w:autoSpaceDE w:val="0"/>
              <w:autoSpaceDN w:val="0"/>
              <w:adjustRightInd w:val="0"/>
              <w:spacing w:after="180"/>
              <w:ind w:left="720" w:hanging="360"/>
              <w:rPr>
                <w:sz w:val="20"/>
                <w:szCs w:val="20"/>
              </w:rPr>
            </w:pPr>
            <w:r w:rsidRPr="00700FD5">
              <w:rPr>
                <w:sz w:val="20"/>
                <w:szCs w:val="20"/>
              </w:rPr>
              <w:t>Study and select among the following UE assistance information for RAN2 by RAN#85:</w:t>
            </w:r>
          </w:p>
          <w:p w:rsidR="000C60BA" w:rsidRPr="00700FD5" w:rsidRDefault="000C60BA" w:rsidP="009B7F89">
            <w:pPr>
              <w:pStyle w:val="ListParagraph"/>
              <w:rPr>
                <w:sz w:val="20"/>
                <w:szCs w:val="20"/>
              </w:rPr>
            </w:pPr>
            <w:r w:rsidRPr="000C60BA">
              <w:rPr>
                <w:sz w:val="20"/>
                <w:szCs w:val="20"/>
              </w:rPr>
              <w:t xml:space="preserve">power preferred information (baseline LTE PPI in a well-defined manner) </w:t>
            </w:r>
            <w:r w:rsidRPr="004C6FC5">
              <w:rPr>
                <w:sz w:val="20"/>
                <w:szCs w:val="20"/>
                <w:highlight w:val="cyan"/>
              </w:rPr>
              <w:t>and UE's preference on C-DRX, BWP and SCell configuration</w:t>
            </w:r>
            <w:r w:rsidRPr="00700FD5">
              <w:rPr>
                <w:sz w:val="20"/>
                <w:szCs w:val="20"/>
              </w:rPr>
              <w:t xml:space="preserve"> [RAN2].</w:t>
            </w:r>
          </w:p>
          <w:p w:rsidR="000C60BA" w:rsidRPr="00700FD5" w:rsidRDefault="000C60BA" w:rsidP="009B7F89">
            <w:pPr>
              <w:ind w:left="720"/>
              <w:rPr>
                <w:sz w:val="20"/>
                <w:szCs w:val="20"/>
              </w:rPr>
            </w:pPr>
            <w:r w:rsidRPr="00700FD5">
              <w:rPr>
                <w:sz w:val="20"/>
                <w:szCs w:val="20"/>
              </w:rPr>
              <w:t xml:space="preserve">NOTE: </w:t>
            </w:r>
            <w:r w:rsidRPr="004C6FC5">
              <w:rPr>
                <w:sz w:val="20"/>
                <w:szCs w:val="20"/>
                <w:highlight w:val="cyan"/>
              </w:rPr>
              <w:t>additional UE assistance information for RAN1-specific power saving techniques to indicate what setting of parameters related to this Work Item will lead to power savings for the UE can be included if agreed in RAN1.</w:t>
            </w:r>
            <w:r w:rsidRPr="00700FD5">
              <w:rPr>
                <w:sz w:val="20"/>
                <w:szCs w:val="20"/>
              </w:rPr>
              <w:t xml:space="preserve">  </w:t>
            </w:r>
          </w:p>
          <w:p w:rsidR="000C60BA" w:rsidRDefault="000C60BA" w:rsidP="009B7F89">
            <w:pPr>
              <w:ind w:left="720"/>
            </w:pPr>
          </w:p>
        </w:tc>
      </w:tr>
    </w:tbl>
    <w:p w:rsidR="000C60BA" w:rsidRDefault="000C60BA" w:rsidP="000C60BA">
      <w:pPr>
        <w:rPr>
          <w:sz w:val="20"/>
          <w:szCs w:val="20"/>
          <w:lang w:eastAsia="zh-CN"/>
        </w:rPr>
      </w:pPr>
    </w:p>
    <w:p w:rsidR="000C60BA" w:rsidRDefault="000C60BA" w:rsidP="000C60BA">
      <w:pPr>
        <w:jc w:val="both"/>
        <w:rPr>
          <w:sz w:val="20"/>
          <w:szCs w:val="20"/>
          <w:lang w:eastAsia="zh-CN"/>
        </w:rPr>
      </w:pPr>
      <w:r>
        <w:rPr>
          <w:sz w:val="20"/>
          <w:szCs w:val="20"/>
          <w:lang w:eastAsia="zh-CN"/>
        </w:rPr>
        <w:t xml:space="preserve">RAN1 is expected to work on UE assistance information related to RAN1 specific power saving technique. </w:t>
      </w:r>
      <w:r w:rsidR="0015136E">
        <w:rPr>
          <w:sz w:val="20"/>
          <w:szCs w:val="20"/>
          <w:lang w:eastAsia="zh-CN"/>
        </w:rPr>
        <w:t xml:space="preserve">Along with the WID scope, </w:t>
      </w:r>
      <w:r w:rsidR="0015136E" w:rsidRPr="00425ECA">
        <w:rPr>
          <w:sz w:val="20"/>
          <w:szCs w:val="20"/>
        </w:rPr>
        <w:t>RAN2#107 made following agreements.</w:t>
      </w:r>
    </w:p>
    <w:p w:rsidR="0015136E" w:rsidRPr="00356B2D" w:rsidRDefault="0015136E" w:rsidP="0015136E">
      <w:pPr>
        <w:rPr>
          <w:b/>
          <w:sz w:val="20"/>
          <w:szCs w:val="20"/>
          <w:highlight w:val="yellow"/>
          <w:u w:val="single"/>
        </w:rPr>
      </w:pPr>
    </w:p>
    <w:tbl>
      <w:tblPr>
        <w:tblStyle w:val="TableGrid"/>
        <w:tblW w:w="0" w:type="auto"/>
        <w:tblLook w:val="04A0" w:firstRow="1" w:lastRow="0" w:firstColumn="1" w:lastColumn="0" w:noHBand="0" w:noVBand="1"/>
      </w:tblPr>
      <w:tblGrid>
        <w:gridCol w:w="9629"/>
      </w:tblGrid>
      <w:tr w:rsidR="0015136E" w:rsidTr="009B7F89">
        <w:tc>
          <w:tcPr>
            <w:tcW w:w="9629" w:type="dxa"/>
          </w:tcPr>
          <w:p w:rsidR="0015136E" w:rsidRPr="001771B5" w:rsidRDefault="0015136E" w:rsidP="009B7F89">
            <w:pPr>
              <w:rPr>
                <w:b/>
                <w:bCs/>
                <w:sz w:val="20"/>
                <w:szCs w:val="20"/>
              </w:rPr>
            </w:pPr>
            <w:r w:rsidRPr="001771B5">
              <w:rPr>
                <w:b/>
                <w:bCs/>
                <w:sz w:val="20"/>
                <w:szCs w:val="20"/>
              </w:rPr>
              <w:t>Agreements:</w:t>
            </w:r>
          </w:p>
          <w:p w:rsidR="0015136E" w:rsidRPr="001771B5" w:rsidRDefault="0015136E" w:rsidP="009B7F89">
            <w:pPr>
              <w:pStyle w:val="ListParagraph"/>
              <w:numPr>
                <w:ilvl w:val="0"/>
                <w:numId w:val="18"/>
              </w:numPr>
              <w:rPr>
                <w:sz w:val="20"/>
                <w:szCs w:val="20"/>
              </w:rPr>
            </w:pPr>
            <w:r w:rsidRPr="001771B5">
              <w:rPr>
                <w:sz w:val="20"/>
                <w:szCs w:val="20"/>
              </w:rPr>
              <w:t xml:space="preserve">UE assistance reporting follows Rel-15 UE assistance information procedure as a baseline.  The network can configure the </w:t>
            </w:r>
            <w:r w:rsidRPr="005419FA">
              <w:rPr>
                <w:sz w:val="20"/>
                <w:szCs w:val="20"/>
                <w:highlight w:val="cyan"/>
              </w:rPr>
              <w:t>UE to be able to report C-DRX UE assistance</w:t>
            </w:r>
            <w:r w:rsidRPr="001771B5">
              <w:rPr>
                <w:sz w:val="20"/>
                <w:szCs w:val="20"/>
              </w:rPr>
              <w:t xml:space="preserve">.  </w:t>
            </w:r>
            <w:r w:rsidRPr="005419FA">
              <w:rPr>
                <w:sz w:val="20"/>
                <w:szCs w:val="20"/>
                <w:highlight w:val="cyan"/>
              </w:rPr>
              <w:t>The UE reports only the configured UE assistance information that triggered the report</w:t>
            </w:r>
            <w:r w:rsidRPr="001771B5">
              <w:rPr>
                <w:sz w:val="20"/>
                <w:szCs w:val="20"/>
              </w:rPr>
              <w:t xml:space="preserve">. </w:t>
            </w:r>
          </w:p>
          <w:p w:rsidR="0015136E" w:rsidRPr="001771B5" w:rsidRDefault="0015136E" w:rsidP="009B7F89">
            <w:pPr>
              <w:pStyle w:val="ListParagraph"/>
              <w:numPr>
                <w:ilvl w:val="0"/>
                <w:numId w:val="18"/>
              </w:numPr>
              <w:rPr>
                <w:sz w:val="20"/>
                <w:szCs w:val="20"/>
              </w:rPr>
            </w:pPr>
            <w:r w:rsidRPr="001771B5">
              <w:rPr>
                <w:sz w:val="20"/>
                <w:szCs w:val="20"/>
              </w:rPr>
              <w:t xml:space="preserve">C-DRX configuration will be provided in UE assistance.   Include the following DRX configuration parameters in UE assistance: long DRX cycle, short DRX cycle, DRX inactivity timer, short DRX cycle timer. </w:t>
            </w:r>
            <w:r w:rsidRPr="001771B5">
              <w:rPr>
                <w:sz w:val="20"/>
                <w:szCs w:val="20"/>
                <w:highlight w:val="cyan"/>
              </w:rPr>
              <w:t>FFS DRX on duration and DRX start offset</w:t>
            </w:r>
          </w:p>
          <w:p w:rsidR="0015136E" w:rsidRPr="00FA68AD" w:rsidRDefault="0015136E" w:rsidP="009B7F89">
            <w:pPr>
              <w:pStyle w:val="ListParagraph"/>
              <w:numPr>
                <w:ilvl w:val="0"/>
                <w:numId w:val="18"/>
              </w:numPr>
              <w:rPr>
                <w:sz w:val="20"/>
                <w:szCs w:val="20"/>
                <w:highlight w:val="cyan"/>
              </w:rPr>
            </w:pPr>
            <w:r w:rsidRPr="00FA68AD">
              <w:rPr>
                <w:sz w:val="20"/>
                <w:szCs w:val="20"/>
                <w:highlight w:val="cyan"/>
              </w:rPr>
              <w:t>BWP and SCells UE assistance there is not enough consensus.</w:t>
            </w:r>
          </w:p>
          <w:p w:rsidR="0015136E" w:rsidRPr="001771B5" w:rsidRDefault="0015136E" w:rsidP="009B7F89">
            <w:pPr>
              <w:pStyle w:val="ListParagraph"/>
              <w:numPr>
                <w:ilvl w:val="0"/>
                <w:numId w:val="18"/>
              </w:numPr>
              <w:rPr>
                <w:sz w:val="20"/>
                <w:szCs w:val="20"/>
              </w:rPr>
            </w:pPr>
            <w:r w:rsidRPr="001771B5">
              <w:rPr>
                <w:sz w:val="20"/>
                <w:szCs w:val="20"/>
              </w:rPr>
              <w:t xml:space="preserve">LTE PPI is excluded from UE assistance </w:t>
            </w:r>
          </w:p>
          <w:p w:rsidR="0015136E" w:rsidRDefault="0015136E" w:rsidP="009B7F89">
            <w:pPr>
              <w:rPr>
                <w:b/>
                <w:sz w:val="20"/>
                <w:szCs w:val="20"/>
                <w:u w:val="single"/>
              </w:rPr>
            </w:pPr>
          </w:p>
        </w:tc>
      </w:tr>
    </w:tbl>
    <w:p w:rsidR="001D4D62" w:rsidRDefault="001D4D62" w:rsidP="000C60BA">
      <w:pPr>
        <w:jc w:val="both"/>
        <w:rPr>
          <w:sz w:val="20"/>
          <w:szCs w:val="20"/>
          <w:lang w:eastAsia="zh-CN"/>
        </w:rPr>
      </w:pPr>
    </w:p>
    <w:p w:rsidR="000C60BA" w:rsidRDefault="000C60BA" w:rsidP="00700FD5">
      <w:pPr>
        <w:rPr>
          <w:sz w:val="20"/>
          <w:szCs w:val="20"/>
          <w:lang w:eastAsia="zh-CN"/>
        </w:rPr>
      </w:pPr>
    </w:p>
    <w:p w:rsidR="000C60BA" w:rsidRDefault="000C60BA" w:rsidP="000C60BA">
      <w:pPr>
        <w:pStyle w:val="Heading2"/>
      </w:pPr>
      <w:r>
        <w:lastRenderedPageBreak/>
        <w:t>UE-assisted DRX Configuration</w:t>
      </w:r>
    </w:p>
    <w:p w:rsidR="000C60BA" w:rsidRDefault="00CC4F37" w:rsidP="000C60BA">
      <w:pPr>
        <w:jc w:val="both"/>
        <w:rPr>
          <w:sz w:val="20"/>
          <w:szCs w:val="20"/>
        </w:rPr>
      </w:pPr>
      <w:r>
        <w:rPr>
          <w:sz w:val="20"/>
          <w:szCs w:val="20"/>
        </w:rPr>
        <w:t>In current RAN2 agreement, following parameters were agreed to be included.</w:t>
      </w:r>
    </w:p>
    <w:p w:rsidR="00CC4F37" w:rsidRDefault="00CC4F37" w:rsidP="00CC4F37">
      <w:pPr>
        <w:pStyle w:val="ListParagraph"/>
        <w:numPr>
          <w:ilvl w:val="0"/>
          <w:numId w:val="45"/>
        </w:numPr>
        <w:jc w:val="both"/>
        <w:rPr>
          <w:sz w:val="20"/>
          <w:szCs w:val="20"/>
        </w:rPr>
      </w:pPr>
      <w:r w:rsidRPr="00CC4F37">
        <w:rPr>
          <w:sz w:val="20"/>
          <w:szCs w:val="20"/>
        </w:rPr>
        <w:t>long DRX cycle</w:t>
      </w:r>
    </w:p>
    <w:p w:rsidR="00CC4F37" w:rsidRDefault="00CC4F37" w:rsidP="00CC4F37">
      <w:pPr>
        <w:pStyle w:val="ListParagraph"/>
        <w:numPr>
          <w:ilvl w:val="0"/>
          <w:numId w:val="45"/>
        </w:numPr>
        <w:jc w:val="both"/>
        <w:rPr>
          <w:sz w:val="20"/>
          <w:szCs w:val="20"/>
        </w:rPr>
      </w:pPr>
      <w:r w:rsidRPr="00CC4F37">
        <w:rPr>
          <w:sz w:val="20"/>
          <w:szCs w:val="20"/>
        </w:rPr>
        <w:t>short DRX cycle</w:t>
      </w:r>
    </w:p>
    <w:p w:rsidR="00CC4F37" w:rsidRDefault="00CC4F37" w:rsidP="00CC4F37">
      <w:pPr>
        <w:pStyle w:val="ListParagraph"/>
        <w:numPr>
          <w:ilvl w:val="0"/>
          <w:numId w:val="45"/>
        </w:numPr>
        <w:jc w:val="both"/>
        <w:rPr>
          <w:sz w:val="20"/>
          <w:szCs w:val="20"/>
        </w:rPr>
      </w:pPr>
      <w:r w:rsidRPr="00CC4F37">
        <w:rPr>
          <w:sz w:val="20"/>
          <w:szCs w:val="20"/>
        </w:rPr>
        <w:t>DRX inactivity timer</w:t>
      </w:r>
    </w:p>
    <w:p w:rsidR="00CC4F37" w:rsidRDefault="00CC4F37" w:rsidP="00CC4F37">
      <w:pPr>
        <w:pStyle w:val="ListParagraph"/>
        <w:numPr>
          <w:ilvl w:val="0"/>
          <w:numId w:val="45"/>
        </w:numPr>
        <w:jc w:val="both"/>
        <w:rPr>
          <w:sz w:val="20"/>
          <w:szCs w:val="20"/>
        </w:rPr>
      </w:pPr>
      <w:r w:rsidRPr="00CC4F37">
        <w:rPr>
          <w:sz w:val="20"/>
          <w:szCs w:val="20"/>
        </w:rPr>
        <w:t>short DRX cycle timer</w:t>
      </w:r>
    </w:p>
    <w:p w:rsidR="00CC4F37" w:rsidRDefault="00CC4F37" w:rsidP="00CC4F37">
      <w:pPr>
        <w:jc w:val="both"/>
        <w:rPr>
          <w:sz w:val="20"/>
          <w:szCs w:val="20"/>
        </w:rPr>
      </w:pPr>
    </w:p>
    <w:p w:rsidR="00CC4F37" w:rsidRDefault="009026FA" w:rsidP="00CC4F37">
      <w:pPr>
        <w:jc w:val="both"/>
        <w:rPr>
          <w:sz w:val="20"/>
          <w:szCs w:val="20"/>
        </w:rPr>
      </w:pPr>
      <w:r>
        <w:rPr>
          <w:sz w:val="20"/>
          <w:szCs w:val="20"/>
        </w:rPr>
        <w:t xml:space="preserve">It is FFS for </w:t>
      </w:r>
      <w:r w:rsidR="008678A1" w:rsidRPr="009026FA">
        <w:rPr>
          <w:sz w:val="20"/>
          <w:szCs w:val="20"/>
        </w:rPr>
        <w:t>DRX on duration</w:t>
      </w:r>
      <w:r>
        <w:rPr>
          <w:sz w:val="20"/>
          <w:szCs w:val="20"/>
        </w:rPr>
        <w:t xml:space="preserve"> and DRX start offset.</w:t>
      </w:r>
    </w:p>
    <w:p w:rsidR="009026FA" w:rsidRPr="00CC4F37" w:rsidRDefault="009026FA" w:rsidP="00CC4F37">
      <w:pPr>
        <w:jc w:val="both"/>
        <w:rPr>
          <w:sz w:val="20"/>
          <w:szCs w:val="20"/>
        </w:rPr>
      </w:pPr>
    </w:p>
    <w:p w:rsidR="000C60BA" w:rsidRPr="00A01867" w:rsidRDefault="00A01867" w:rsidP="000C60BA">
      <w:pPr>
        <w:jc w:val="both"/>
        <w:rPr>
          <w:b/>
          <w:sz w:val="20"/>
          <w:szCs w:val="20"/>
          <w:u w:val="single"/>
        </w:rPr>
      </w:pPr>
      <w:r w:rsidRPr="00A01867">
        <w:rPr>
          <w:b/>
          <w:sz w:val="20"/>
          <w:szCs w:val="20"/>
          <w:u w:val="single"/>
        </w:rPr>
        <w:t xml:space="preserve">DRX </w:t>
      </w:r>
      <w:r w:rsidR="007D1F22">
        <w:rPr>
          <w:b/>
          <w:sz w:val="20"/>
          <w:szCs w:val="20"/>
          <w:u w:val="single"/>
        </w:rPr>
        <w:t>On</w:t>
      </w:r>
      <w:r w:rsidRPr="00A01867">
        <w:rPr>
          <w:b/>
          <w:sz w:val="20"/>
          <w:szCs w:val="20"/>
          <w:u w:val="single"/>
        </w:rPr>
        <w:t xml:space="preserve"> duration</w:t>
      </w:r>
    </w:p>
    <w:p w:rsidR="00A01867" w:rsidRDefault="001B5B12" w:rsidP="000C60BA">
      <w:pPr>
        <w:jc w:val="both"/>
        <w:rPr>
          <w:sz w:val="20"/>
          <w:szCs w:val="20"/>
        </w:rPr>
      </w:pPr>
      <w:r>
        <w:rPr>
          <w:sz w:val="20"/>
          <w:szCs w:val="20"/>
        </w:rPr>
        <w:t xml:space="preserve">Typically </w:t>
      </w:r>
      <w:r w:rsidR="007D1F22">
        <w:rPr>
          <w:sz w:val="20"/>
          <w:szCs w:val="20"/>
        </w:rPr>
        <w:t xml:space="preserve">DRX On </w:t>
      </w:r>
      <w:r w:rsidR="003949B8">
        <w:rPr>
          <w:sz w:val="20"/>
          <w:szCs w:val="20"/>
        </w:rPr>
        <w:t xml:space="preserve">duration is </w:t>
      </w:r>
      <w:r w:rsidR="00FC46C1">
        <w:rPr>
          <w:sz w:val="20"/>
          <w:szCs w:val="20"/>
        </w:rPr>
        <w:t xml:space="preserve">determined </w:t>
      </w:r>
      <w:r w:rsidR="00920F4A">
        <w:rPr>
          <w:sz w:val="20"/>
          <w:szCs w:val="20"/>
        </w:rPr>
        <w:t>considering network</w:t>
      </w:r>
      <w:r w:rsidR="00C116C8">
        <w:rPr>
          <w:sz w:val="20"/>
          <w:szCs w:val="20"/>
        </w:rPr>
        <w:t>’s</w:t>
      </w:r>
      <w:r w:rsidR="00920F4A">
        <w:rPr>
          <w:sz w:val="20"/>
          <w:szCs w:val="20"/>
        </w:rPr>
        <w:t xml:space="preserve"> scheduling opportunity.</w:t>
      </w:r>
      <w:r w:rsidR="00C3345C">
        <w:rPr>
          <w:sz w:val="20"/>
          <w:szCs w:val="20"/>
        </w:rPr>
        <w:t xml:space="preserve"> </w:t>
      </w:r>
      <w:r w:rsidR="00FA3A0B">
        <w:rPr>
          <w:sz w:val="20"/>
          <w:szCs w:val="20"/>
        </w:rPr>
        <w:t xml:space="preserve">Longer value is better since it could give higher flexibility to network scheduler. </w:t>
      </w:r>
      <w:r w:rsidR="00344B13">
        <w:rPr>
          <w:sz w:val="20"/>
          <w:szCs w:val="20"/>
        </w:rPr>
        <w:t xml:space="preserve">From UE perspective it is better to have short duration to save </w:t>
      </w:r>
      <w:r w:rsidR="00283A0A">
        <w:rPr>
          <w:sz w:val="20"/>
          <w:szCs w:val="20"/>
        </w:rPr>
        <w:t xml:space="preserve">UE </w:t>
      </w:r>
      <w:r w:rsidR="00344B13">
        <w:rPr>
          <w:sz w:val="20"/>
          <w:szCs w:val="20"/>
        </w:rPr>
        <w:t>power</w:t>
      </w:r>
      <w:r w:rsidR="00283A0A">
        <w:rPr>
          <w:sz w:val="20"/>
          <w:szCs w:val="20"/>
        </w:rPr>
        <w:t xml:space="preserve"> consumption</w:t>
      </w:r>
      <w:r w:rsidR="00344B13">
        <w:rPr>
          <w:sz w:val="20"/>
          <w:szCs w:val="20"/>
        </w:rPr>
        <w:t>.</w:t>
      </w:r>
      <w:r w:rsidR="0022041B">
        <w:rPr>
          <w:sz w:val="20"/>
          <w:szCs w:val="20"/>
        </w:rPr>
        <w:t xml:space="preserve"> </w:t>
      </w:r>
      <w:r w:rsidR="00120BC4">
        <w:rPr>
          <w:sz w:val="20"/>
          <w:szCs w:val="20"/>
        </w:rPr>
        <w:t xml:space="preserve">One can assume that UE always want to have short value. However, it could depend on UE’s power status. </w:t>
      </w:r>
      <w:r w:rsidR="00B97581">
        <w:rPr>
          <w:sz w:val="20"/>
          <w:szCs w:val="20"/>
        </w:rPr>
        <w:t xml:space="preserve">If UE has access to power source, then, UE could use longer value which could improve the scheduling flexibility and reduce potential data transfer delay. </w:t>
      </w:r>
      <w:r w:rsidR="00D334A9">
        <w:rPr>
          <w:sz w:val="20"/>
          <w:szCs w:val="20"/>
        </w:rPr>
        <w:t xml:space="preserve">Considering the random arrival of data, longer On duration always give lower delay. Therefore, </w:t>
      </w:r>
      <w:r w:rsidR="008445A0">
        <w:rPr>
          <w:sz w:val="20"/>
          <w:szCs w:val="20"/>
        </w:rPr>
        <w:t>it depends on situation whether UE want to have short On duration or not.</w:t>
      </w:r>
      <w:r w:rsidR="00D334A9">
        <w:rPr>
          <w:sz w:val="20"/>
          <w:szCs w:val="20"/>
        </w:rPr>
        <w:t xml:space="preserve"> </w:t>
      </w:r>
      <w:r w:rsidR="00043D5F">
        <w:rPr>
          <w:sz w:val="20"/>
          <w:szCs w:val="20"/>
        </w:rPr>
        <w:t xml:space="preserve">And, the situation is known to UE. So, it is better to have </w:t>
      </w:r>
      <w:r w:rsidR="00043D5F" w:rsidRPr="009026FA">
        <w:rPr>
          <w:sz w:val="20"/>
          <w:szCs w:val="20"/>
        </w:rPr>
        <w:t>DRX on duration</w:t>
      </w:r>
      <w:r w:rsidR="00043D5F">
        <w:rPr>
          <w:sz w:val="20"/>
          <w:szCs w:val="20"/>
        </w:rPr>
        <w:t xml:space="preserve"> as well in UE assistance information.</w:t>
      </w:r>
    </w:p>
    <w:p w:rsidR="00043D5F" w:rsidRDefault="00043D5F" w:rsidP="000C60BA">
      <w:pPr>
        <w:jc w:val="both"/>
        <w:rPr>
          <w:sz w:val="20"/>
          <w:szCs w:val="20"/>
        </w:rPr>
      </w:pPr>
    </w:p>
    <w:p w:rsidR="00043D5F" w:rsidRPr="00C6163A" w:rsidRDefault="00C6163A" w:rsidP="000C60BA">
      <w:pPr>
        <w:jc w:val="both"/>
        <w:rPr>
          <w:b/>
          <w:sz w:val="20"/>
          <w:szCs w:val="20"/>
        </w:rPr>
      </w:pPr>
      <w:r w:rsidRPr="00C6163A">
        <w:rPr>
          <w:b/>
          <w:sz w:val="20"/>
          <w:szCs w:val="20"/>
        </w:rPr>
        <w:t>Proposal</w:t>
      </w:r>
      <w:r w:rsidR="00C1410D">
        <w:rPr>
          <w:b/>
          <w:sz w:val="20"/>
          <w:szCs w:val="20"/>
        </w:rPr>
        <w:t xml:space="preserve"> 1</w:t>
      </w:r>
    </w:p>
    <w:p w:rsidR="00C6163A" w:rsidRDefault="00B323F3" w:rsidP="00C6163A">
      <w:pPr>
        <w:pStyle w:val="ListParagraph"/>
        <w:numPr>
          <w:ilvl w:val="0"/>
          <w:numId w:val="46"/>
        </w:numPr>
        <w:jc w:val="both"/>
        <w:rPr>
          <w:sz w:val="20"/>
          <w:szCs w:val="20"/>
        </w:rPr>
      </w:pPr>
      <w:r>
        <w:rPr>
          <w:sz w:val="20"/>
          <w:szCs w:val="20"/>
        </w:rPr>
        <w:t>NR support</w:t>
      </w:r>
      <w:r>
        <w:rPr>
          <w:sz w:val="20"/>
          <w:szCs w:val="20"/>
        </w:rPr>
        <w:t>s</w:t>
      </w:r>
      <w:r>
        <w:rPr>
          <w:sz w:val="20"/>
          <w:szCs w:val="20"/>
        </w:rPr>
        <w:t xml:space="preserve"> </w:t>
      </w:r>
      <w:r w:rsidR="00C6163A" w:rsidRPr="009026FA">
        <w:rPr>
          <w:sz w:val="20"/>
          <w:szCs w:val="20"/>
        </w:rPr>
        <w:t xml:space="preserve">DRX </w:t>
      </w:r>
      <w:r w:rsidR="004B29F9">
        <w:rPr>
          <w:sz w:val="20"/>
          <w:szCs w:val="20"/>
        </w:rPr>
        <w:t>O</w:t>
      </w:r>
      <w:r w:rsidR="00C6163A" w:rsidRPr="009026FA">
        <w:rPr>
          <w:sz w:val="20"/>
          <w:szCs w:val="20"/>
        </w:rPr>
        <w:t>n duration</w:t>
      </w:r>
      <w:r w:rsidR="00C6163A">
        <w:rPr>
          <w:sz w:val="20"/>
          <w:szCs w:val="20"/>
        </w:rPr>
        <w:t xml:space="preserve"> in UE assistance information.</w:t>
      </w:r>
    </w:p>
    <w:p w:rsidR="00A01867" w:rsidRDefault="00A01867" w:rsidP="000C60BA">
      <w:pPr>
        <w:jc w:val="both"/>
        <w:rPr>
          <w:sz w:val="20"/>
          <w:szCs w:val="20"/>
        </w:rPr>
      </w:pPr>
    </w:p>
    <w:p w:rsidR="00A01867" w:rsidRPr="00A01867" w:rsidRDefault="00A01867" w:rsidP="000C60BA">
      <w:pPr>
        <w:jc w:val="both"/>
        <w:rPr>
          <w:b/>
          <w:sz w:val="20"/>
          <w:szCs w:val="20"/>
          <w:u w:val="single"/>
        </w:rPr>
      </w:pPr>
      <w:r w:rsidRPr="00A01867">
        <w:rPr>
          <w:b/>
          <w:sz w:val="20"/>
          <w:szCs w:val="20"/>
          <w:u w:val="single"/>
        </w:rPr>
        <w:t>DRX start offset</w:t>
      </w:r>
    </w:p>
    <w:p w:rsidR="000C60BA" w:rsidRDefault="00D95B30" w:rsidP="00293860">
      <w:pPr>
        <w:jc w:val="both"/>
        <w:rPr>
          <w:sz w:val="20"/>
          <w:szCs w:val="20"/>
          <w:lang w:eastAsia="zh-CN"/>
        </w:rPr>
      </w:pPr>
      <w:r>
        <w:rPr>
          <w:sz w:val="20"/>
          <w:szCs w:val="20"/>
          <w:lang w:eastAsia="zh-CN"/>
        </w:rPr>
        <w:t>DRX start offset is jointly coded with DRX long cycle in</w:t>
      </w:r>
      <w:r w:rsidR="00195435">
        <w:rPr>
          <w:sz w:val="20"/>
          <w:szCs w:val="20"/>
          <w:lang w:eastAsia="zh-CN"/>
        </w:rPr>
        <w:t xml:space="preserve"> DRX-Config</w:t>
      </w:r>
      <w:r>
        <w:rPr>
          <w:sz w:val="20"/>
          <w:szCs w:val="20"/>
          <w:lang w:eastAsia="zh-CN"/>
        </w:rPr>
        <w:t>.</w:t>
      </w:r>
      <w:r w:rsidR="00EF1ADD">
        <w:rPr>
          <w:sz w:val="20"/>
          <w:szCs w:val="20"/>
          <w:lang w:eastAsia="zh-CN"/>
        </w:rPr>
        <w:t xml:space="preserve"> </w:t>
      </w:r>
      <w:r w:rsidR="00F40EF6">
        <w:rPr>
          <w:sz w:val="20"/>
          <w:szCs w:val="20"/>
          <w:lang w:eastAsia="zh-CN"/>
        </w:rPr>
        <w:t>The DRX start offset randomize</w:t>
      </w:r>
      <w:r w:rsidR="00E57007">
        <w:rPr>
          <w:sz w:val="20"/>
          <w:szCs w:val="20"/>
          <w:lang w:eastAsia="zh-CN"/>
        </w:rPr>
        <w:t>s</w:t>
      </w:r>
      <w:r w:rsidR="00F40EF6">
        <w:rPr>
          <w:sz w:val="20"/>
          <w:szCs w:val="20"/>
          <w:lang w:eastAsia="zh-CN"/>
        </w:rPr>
        <w:t xml:space="preserve"> the DRX On duration starting slot.</w:t>
      </w:r>
      <w:r w:rsidR="00C413AF">
        <w:rPr>
          <w:sz w:val="20"/>
          <w:szCs w:val="20"/>
          <w:lang w:eastAsia="zh-CN"/>
        </w:rPr>
        <w:t xml:space="preserve"> Two UEs with the same DRX cycle with different start offset could have non-overlapping or partially overlapping DRX On duration depending on the DRX start offset value.</w:t>
      </w:r>
      <w:r w:rsidR="0097650F">
        <w:rPr>
          <w:sz w:val="20"/>
          <w:szCs w:val="20"/>
          <w:lang w:eastAsia="zh-CN"/>
        </w:rPr>
        <w:t xml:space="preserve"> </w:t>
      </w:r>
      <w:r w:rsidR="00A758A2">
        <w:rPr>
          <w:sz w:val="20"/>
          <w:szCs w:val="20"/>
          <w:lang w:eastAsia="zh-CN"/>
        </w:rPr>
        <w:t>Seemingly, it look</w:t>
      </w:r>
      <w:r w:rsidR="00BE5903">
        <w:rPr>
          <w:sz w:val="20"/>
          <w:szCs w:val="20"/>
          <w:lang w:eastAsia="zh-CN"/>
        </w:rPr>
        <w:t>s</w:t>
      </w:r>
      <w:r w:rsidR="00A758A2">
        <w:rPr>
          <w:sz w:val="20"/>
          <w:szCs w:val="20"/>
          <w:lang w:eastAsia="zh-CN"/>
        </w:rPr>
        <w:t xml:space="preserve"> not much relevant</w:t>
      </w:r>
      <w:r w:rsidR="00892F3A">
        <w:rPr>
          <w:sz w:val="20"/>
          <w:szCs w:val="20"/>
          <w:lang w:eastAsia="zh-CN"/>
        </w:rPr>
        <w:t xml:space="preserve">. </w:t>
      </w:r>
      <w:r w:rsidR="00771DF4">
        <w:rPr>
          <w:sz w:val="20"/>
          <w:szCs w:val="20"/>
          <w:lang w:eastAsia="zh-CN"/>
        </w:rPr>
        <w:t xml:space="preserve">However, </w:t>
      </w:r>
      <w:r w:rsidR="006F6C2A">
        <w:rPr>
          <w:sz w:val="20"/>
          <w:szCs w:val="20"/>
          <w:lang w:eastAsia="zh-CN"/>
        </w:rPr>
        <w:t xml:space="preserve">this value could be potentially used in synchronizing </w:t>
      </w:r>
      <w:r w:rsidR="005F2E72">
        <w:rPr>
          <w:sz w:val="20"/>
          <w:szCs w:val="20"/>
          <w:lang w:eastAsia="zh-CN"/>
        </w:rPr>
        <w:t>UE ON duration with other</w:t>
      </w:r>
      <w:r w:rsidR="001C3C7E">
        <w:rPr>
          <w:sz w:val="20"/>
          <w:szCs w:val="20"/>
          <w:lang w:eastAsia="zh-CN"/>
        </w:rPr>
        <w:t xml:space="preserve"> </w:t>
      </w:r>
      <w:r w:rsidR="00BA4F63">
        <w:rPr>
          <w:sz w:val="20"/>
          <w:szCs w:val="20"/>
          <w:lang w:eastAsia="zh-CN"/>
        </w:rPr>
        <w:t xml:space="preserve">potential </w:t>
      </w:r>
      <w:r w:rsidR="001C3C7E">
        <w:rPr>
          <w:sz w:val="20"/>
          <w:szCs w:val="20"/>
          <w:lang w:eastAsia="zh-CN"/>
        </w:rPr>
        <w:t>activities</w:t>
      </w:r>
      <w:r w:rsidR="00E15A18">
        <w:rPr>
          <w:sz w:val="20"/>
          <w:szCs w:val="20"/>
          <w:lang w:eastAsia="zh-CN"/>
        </w:rPr>
        <w:t xml:space="preserve"> inside the </w:t>
      </w:r>
      <w:r w:rsidR="00A47F96">
        <w:rPr>
          <w:sz w:val="20"/>
          <w:szCs w:val="20"/>
          <w:lang w:eastAsia="zh-CN"/>
        </w:rPr>
        <w:t>device</w:t>
      </w:r>
      <w:r w:rsidR="00DD2EA5">
        <w:rPr>
          <w:sz w:val="20"/>
          <w:szCs w:val="20"/>
          <w:lang w:eastAsia="zh-CN"/>
        </w:rPr>
        <w:t>.</w:t>
      </w:r>
    </w:p>
    <w:p w:rsidR="005A0907" w:rsidRDefault="005A0907" w:rsidP="00293860">
      <w:pPr>
        <w:jc w:val="both"/>
        <w:rPr>
          <w:sz w:val="20"/>
          <w:szCs w:val="20"/>
          <w:lang w:eastAsia="zh-CN"/>
        </w:rPr>
      </w:pPr>
    </w:p>
    <w:p w:rsidR="005A0907" w:rsidRPr="00C6163A" w:rsidRDefault="005A0907" w:rsidP="005A0907">
      <w:pPr>
        <w:jc w:val="both"/>
        <w:rPr>
          <w:b/>
          <w:sz w:val="20"/>
          <w:szCs w:val="20"/>
        </w:rPr>
      </w:pPr>
      <w:r w:rsidRPr="00C6163A">
        <w:rPr>
          <w:b/>
          <w:sz w:val="20"/>
          <w:szCs w:val="20"/>
        </w:rPr>
        <w:t>Proposal</w:t>
      </w:r>
      <w:r w:rsidR="00C1410D">
        <w:rPr>
          <w:b/>
          <w:sz w:val="20"/>
          <w:szCs w:val="20"/>
        </w:rPr>
        <w:t xml:space="preserve"> 2</w:t>
      </w:r>
    </w:p>
    <w:p w:rsidR="009E4BEB" w:rsidRPr="001B34CB" w:rsidRDefault="00B323F3" w:rsidP="0023399A">
      <w:pPr>
        <w:pStyle w:val="ListParagraph"/>
        <w:numPr>
          <w:ilvl w:val="0"/>
          <w:numId w:val="46"/>
        </w:numPr>
        <w:jc w:val="both"/>
        <w:rPr>
          <w:sz w:val="20"/>
          <w:szCs w:val="20"/>
        </w:rPr>
      </w:pPr>
      <w:r>
        <w:rPr>
          <w:sz w:val="20"/>
          <w:szCs w:val="20"/>
        </w:rPr>
        <w:t>NR support</w:t>
      </w:r>
      <w:r>
        <w:rPr>
          <w:sz w:val="20"/>
          <w:szCs w:val="20"/>
        </w:rPr>
        <w:t>s</w:t>
      </w:r>
      <w:r>
        <w:rPr>
          <w:sz w:val="20"/>
          <w:szCs w:val="20"/>
        </w:rPr>
        <w:t xml:space="preserve"> </w:t>
      </w:r>
      <w:r w:rsidR="005A0907">
        <w:rPr>
          <w:sz w:val="20"/>
          <w:szCs w:val="20"/>
        </w:rPr>
        <w:t>DRX start offset in UE assistance information.</w:t>
      </w:r>
    </w:p>
    <w:p w:rsidR="00AB76C5" w:rsidRPr="00431453" w:rsidRDefault="00AB76C5" w:rsidP="00AB76C5">
      <w:pPr>
        <w:pStyle w:val="Heading2"/>
      </w:pPr>
      <w:r w:rsidRPr="00431453">
        <w:t>UE</w:t>
      </w:r>
      <w:r w:rsidR="00530843">
        <w:t xml:space="preserve"> Indication of </w:t>
      </w:r>
      <w:r w:rsidR="001353C6">
        <w:t>K0/K1/K2</w:t>
      </w:r>
    </w:p>
    <w:p w:rsidR="00AB76C5" w:rsidRPr="006C6CE5" w:rsidRDefault="00AB76C5" w:rsidP="006C6CE5">
      <w:pPr>
        <w:rPr>
          <w:b/>
          <w:sz w:val="20"/>
          <w:szCs w:val="20"/>
          <w:u w:val="single"/>
        </w:rPr>
      </w:pPr>
      <w:r w:rsidRPr="006C6CE5">
        <w:rPr>
          <w:b/>
          <w:sz w:val="20"/>
          <w:szCs w:val="20"/>
          <w:u w:val="single"/>
        </w:rPr>
        <w:t>Motivation</w:t>
      </w:r>
    </w:p>
    <w:p w:rsidR="00AB76C5" w:rsidRPr="00B05E89" w:rsidRDefault="00AB76C5" w:rsidP="00AB76C5">
      <w:pPr>
        <w:jc w:val="both"/>
        <w:rPr>
          <w:sz w:val="20"/>
          <w:szCs w:val="20"/>
          <w:lang w:eastAsia="zh-CN"/>
        </w:rPr>
      </w:pPr>
      <w:r w:rsidRPr="0055326B">
        <w:rPr>
          <w:sz w:val="20"/>
          <w:szCs w:val="20"/>
          <w:lang w:eastAsia="zh-CN"/>
        </w:rPr>
        <w:t>NR has very flexible HARQ scheduling timing. Unlike LTE with fixed HARQ timing, the transmission timing for NR’s</w:t>
      </w:r>
      <w:r w:rsidRPr="00B05E89">
        <w:rPr>
          <w:sz w:val="20"/>
          <w:szCs w:val="20"/>
          <w:lang w:eastAsia="zh-CN"/>
        </w:rPr>
        <w:t xml:space="preserve"> PDSCH and corresponding ACK can be dynamically determined and indicated by DCI. The increased flexibility makes network scheduler much easier to serve multiple UEs with different processing capability, different traffic demand, different latency requirement, etc.</w:t>
      </w:r>
    </w:p>
    <w:p w:rsidR="00AB76C5" w:rsidRPr="00B05E89" w:rsidRDefault="00AB76C5" w:rsidP="00AB76C5">
      <w:pPr>
        <w:jc w:val="both"/>
        <w:rPr>
          <w:sz w:val="20"/>
          <w:szCs w:val="20"/>
          <w:lang w:eastAsia="zh-CN"/>
        </w:rPr>
      </w:pPr>
    </w:p>
    <w:p w:rsidR="00330804" w:rsidRPr="00330804" w:rsidRDefault="004E24D7" w:rsidP="00AB76C5">
      <w:pPr>
        <w:jc w:val="both"/>
        <w:rPr>
          <w:b/>
          <w:sz w:val="20"/>
          <w:szCs w:val="20"/>
          <w:u w:val="single"/>
          <w:lang w:eastAsia="zh-CN"/>
        </w:rPr>
      </w:pPr>
      <w:r>
        <w:rPr>
          <w:b/>
          <w:sz w:val="20"/>
          <w:szCs w:val="20"/>
          <w:u w:val="single"/>
          <w:lang w:eastAsia="zh-CN"/>
        </w:rPr>
        <w:t xml:space="preserve">Scheduling </w:t>
      </w:r>
      <w:r w:rsidR="00552B50">
        <w:rPr>
          <w:b/>
          <w:sz w:val="20"/>
          <w:szCs w:val="20"/>
          <w:u w:val="single"/>
          <w:lang w:eastAsia="zh-CN"/>
        </w:rPr>
        <w:t xml:space="preserve">Strategy </w:t>
      </w:r>
      <w:r w:rsidR="007D698D">
        <w:rPr>
          <w:b/>
          <w:sz w:val="20"/>
          <w:szCs w:val="20"/>
          <w:u w:val="single"/>
          <w:lang w:eastAsia="zh-CN"/>
        </w:rPr>
        <w:t xml:space="preserve">for UE </w:t>
      </w:r>
      <w:r w:rsidR="00FA6523">
        <w:rPr>
          <w:b/>
          <w:sz w:val="20"/>
          <w:szCs w:val="20"/>
          <w:u w:val="single"/>
          <w:lang w:eastAsia="zh-CN"/>
        </w:rPr>
        <w:t>P</w:t>
      </w:r>
      <w:r w:rsidR="007D698D">
        <w:rPr>
          <w:b/>
          <w:sz w:val="20"/>
          <w:szCs w:val="20"/>
          <w:u w:val="single"/>
          <w:lang w:eastAsia="zh-CN"/>
        </w:rPr>
        <w:t xml:space="preserve">ower </w:t>
      </w:r>
      <w:r w:rsidR="00FA6523">
        <w:rPr>
          <w:b/>
          <w:sz w:val="20"/>
          <w:szCs w:val="20"/>
          <w:u w:val="single"/>
          <w:lang w:eastAsia="zh-CN"/>
        </w:rPr>
        <w:t>S</w:t>
      </w:r>
      <w:r w:rsidR="007D698D">
        <w:rPr>
          <w:b/>
          <w:sz w:val="20"/>
          <w:szCs w:val="20"/>
          <w:u w:val="single"/>
          <w:lang w:eastAsia="zh-CN"/>
        </w:rPr>
        <w:t>aving</w:t>
      </w:r>
    </w:p>
    <w:p w:rsidR="00AB76C5" w:rsidRPr="00330FC2" w:rsidRDefault="00AB76C5" w:rsidP="00AB76C5">
      <w:pPr>
        <w:jc w:val="both"/>
        <w:rPr>
          <w:sz w:val="20"/>
          <w:szCs w:val="20"/>
          <w:lang w:eastAsia="zh-CN"/>
        </w:rPr>
      </w:pPr>
      <w:r w:rsidRPr="0055326B">
        <w:rPr>
          <w:sz w:val="20"/>
          <w:szCs w:val="20"/>
          <w:lang w:eastAsia="zh-CN"/>
        </w:rPr>
        <w:t>We see that</w:t>
      </w:r>
      <w:r>
        <w:rPr>
          <w:sz w:val="20"/>
          <w:szCs w:val="20"/>
          <w:lang w:eastAsia="zh-CN"/>
        </w:rPr>
        <w:t xml:space="preserve"> a certain scheduling pattern (we call it</w:t>
      </w:r>
      <w:r w:rsidRPr="0055326B">
        <w:rPr>
          <w:sz w:val="20"/>
          <w:szCs w:val="20"/>
          <w:lang w:eastAsia="zh-CN"/>
        </w:rPr>
        <w:t xml:space="preserve"> </w:t>
      </w:r>
      <w:r w:rsidRPr="00D55A9B">
        <w:rPr>
          <w:b/>
          <w:i/>
          <w:sz w:val="20"/>
          <w:szCs w:val="20"/>
          <w:lang w:eastAsia="zh-CN"/>
        </w:rPr>
        <w:t>close-in-time scheduling</w:t>
      </w:r>
      <w:r>
        <w:rPr>
          <w:sz w:val="20"/>
          <w:szCs w:val="20"/>
          <w:lang w:eastAsia="zh-CN"/>
        </w:rPr>
        <w:t xml:space="preserve">) </w:t>
      </w:r>
      <w:r w:rsidRPr="0055326B">
        <w:rPr>
          <w:sz w:val="20"/>
          <w:szCs w:val="20"/>
          <w:lang w:eastAsia="zh-CN"/>
        </w:rPr>
        <w:t>could potentially help UE power saving. For example, note that a UE</w:t>
      </w:r>
      <w:r w:rsidRPr="00330FC2">
        <w:rPr>
          <w:sz w:val="20"/>
          <w:szCs w:val="20"/>
          <w:lang w:eastAsia="zh-CN"/>
        </w:rPr>
        <w:t xml:space="preserve"> which receives PDCCH in slot N, PDSCH in slot N+4, and sends ACK in slot N+8 can enter micro sleep state between slot N and N+4 and between N+4 and N+8</w:t>
      </w:r>
      <w:r>
        <w:rPr>
          <w:sz w:val="20"/>
          <w:szCs w:val="20"/>
          <w:lang w:eastAsia="zh-CN"/>
        </w:rPr>
        <w:t xml:space="preserve"> as shown in the </w:t>
      </w:r>
      <w:r>
        <w:rPr>
          <w:sz w:val="20"/>
          <w:szCs w:val="20"/>
          <w:lang w:eastAsia="zh-CN"/>
        </w:rPr>
        <w:fldChar w:fldCharType="begin"/>
      </w:r>
      <w:r>
        <w:rPr>
          <w:sz w:val="20"/>
          <w:szCs w:val="20"/>
          <w:lang w:eastAsia="zh-CN"/>
        </w:rPr>
        <w:instrText xml:space="preserve"> REF _Ref528765449 \h </w:instrText>
      </w:r>
      <w:r>
        <w:rPr>
          <w:sz w:val="20"/>
          <w:szCs w:val="20"/>
          <w:lang w:eastAsia="zh-CN"/>
        </w:rPr>
      </w:r>
      <w:r>
        <w:rPr>
          <w:sz w:val="20"/>
          <w:szCs w:val="20"/>
          <w:lang w:eastAsia="zh-CN"/>
        </w:rPr>
        <w:fldChar w:fldCharType="separate"/>
      </w:r>
      <w:r w:rsidR="00A60CAF" w:rsidRPr="00B05E89">
        <w:rPr>
          <w:sz w:val="20"/>
          <w:szCs w:val="20"/>
        </w:rPr>
        <w:t xml:space="preserve">Figure </w:t>
      </w:r>
      <w:r w:rsidR="00A60CAF">
        <w:rPr>
          <w:noProof/>
          <w:sz w:val="20"/>
          <w:szCs w:val="20"/>
        </w:rPr>
        <w:t>1</w:t>
      </w:r>
      <w:r>
        <w:rPr>
          <w:sz w:val="20"/>
          <w:szCs w:val="20"/>
          <w:lang w:eastAsia="zh-CN"/>
        </w:rPr>
        <w:fldChar w:fldCharType="end"/>
      </w:r>
      <w:r>
        <w:rPr>
          <w:sz w:val="20"/>
          <w:szCs w:val="20"/>
          <w:lang w:eastAsia="zh-CN"/>
        </w:rPr>
        <w:t xml:space="preserve"> (a)</w:t>
      </w:r>
      <w:r w:rsidRPr="00330FC2">
        <w:rPr>
          <w:sz w:val="20"/>
          <w:szCs w:val="20"/>
          <w:lang w:eastAsia="zh-CN"/>
        </w:rPr>
        <w:t xml:space="preserve">. If network can schedule this UE with PDCCH, PDSCH, and ACK all </w:t>
      </w:r>
      <w:r w:rsidRPr="00FF53DF">
        <w:rPr>
          <w:sz w:val="20"/>
          <w:szCs w:val="20"/>
          <w:lang w:eastAsia="zh-CN"/>
        </w:rPr>
        <w:t>very close in time (e.g.,</w:t>
      </w:r>
      <w:r w:rsidRPr="00330FC2">
        <w:rPr>
          <w:sz w:val="20"/>
          <w:szCs w:val="20"/>
          <w:lang w:eastAsia="zh-CN"/>
        </w:rPr>
        <w:t xml:space="preserve"> </w:t>
      </w:r>
      <w:r>
        <w:rPr>
          <w:sz w:val="20"/>
          <w:szCs w:val="20"/>
          <w:lang w:eastAsia="zh-CN"/>
        </w:rPr>
        <w:t xml:space="preserve">in </w:t>
      </w:r>
      <w:r w:rsidRPr="00330FC2">
        <w:rPr>
          <w:sz w:val="20"/>
          <w:szCs w:val="20"/>
          <w:lang w:eastAsia="zh-CN"/>
        </w:rPr>
        <w:t xml:space="preserve">the </w:t>
      </w:r>
      <w:r>
        <w:rPr>
          <w:sz w:val="20"/>
          <w:szCs w:val="20"/>
          <w:lang w:eastAsia="zh-CN"/>
        </w:rPr>
        <w:t xml:space="preserve">consecutive </w:t>
      </w:r>
      <w:r w:rsidRPr="00330FC2">
        <w:rPr>
          <w:sz w:val="20"/>
          <w:szCs w:val="20"/>
          <w:lang w:eastAsia="zh-CN"/>
        </w:rPr>
        <w:t>slot</w:t>
      </w:r>
      <w:r>
        <w:rPr>
          <w:sz w:val="20"/>
          <w:szCs w:val="20"/>
          <w:lang w:eastAsia="zh-CN"/>
        </w:rPr>
        <w:t>s</w:t>
      </w:r>
      <w:r w:rsidRPr="00330FC2">
        <w:rPr>
          <w:sz w:val="20"/>
          <w:szCs w:val="20"/>
          <w:lang w:eastAsia="zh-CN"/>
        </w:rPr>
        <w:t xml:space="preserve"> ), then the UE can quickly finish data reception and enter deeper sleep mode for longer time, which save more power as shown in </w:t>
      </w:r>
      <w:r w:rsidRPr="00330FC2">
        <w:rPr>
          <w:sz w:val="20"/>
          <w:szCs w:val="20"/>
          <w:lang w:eastAsia="zh-CN"/>
        </w:rPr>
        <w:fldChar w:fldCharType="begin"/>
      </w:r>
      <w:r w:rsidRPr="00330FC2">
        <w:rPr>
          <w:sz w:val="20"/>
          <w:szCs w:val="20"/>
          <w:lang w:eastAsia="zh-CN"/>
        </w:rPr>
        <w:instrText xml:space="preserve"> REF _Ref528765449 \h </w:instrText>
      </w:r>
      <w:r>
        <w:rPr>
          <w:sz w:val="20"/>
          <w:szCs w:val="20"/>
          <w:lang w:eastAsia="zh-CN"/>
        </w:rPr>
        <w:instrText xml:space="preserve"> \* MERGEFORMAT </w:instrText>
      </w:r>
      <w:r w:rsidRPr="00330FC2">
        <w:rPr>
          <w:sz w:val="20"/>
          <w:szCs w:val="20"/>
          <w:lang w:eastAsia="zh-CN"/>
        </w:rPr>
      </w:r>
      <w:r w:rsidRPr="00330FC2">
        <w:rPr>
          <w:sz w:val="20"/>
          <w:szCs w:val="20"/>
          <w:lang w:eastAsia="zh-CN"/>
        </w:rPr>
        <w:fldChar w:fldCharType="separate"/>
      </w:r>
      <w:r w:rsidR="00A60CAF" w:rsidRPr="00B05E89">
        <w:rPr>
          <w:sz w:val="20"/>
          <w:szCs w:val="20"/>
        </w:rPr>
        <w:t xml:space="preserve">Figure </w:t>
      </w:r>
      <w:r w:rsidR="00A60CAF">
        <w:rPr>
          <w:noProof/>
          <w:sz w:val="20"/>
          <w:szCs w:val="20"/>
        </w:rPr>
        <w:t>1</w:t>
      </w:r>
      <w:r w:rsidRPr="00330FC2">
        <w:rPr>
          <w:sz w:val="20"/>
          <w:szCs w:val="20"/>
          <w:lang w:eastAsia="zh-CN"/>
        </w:rPr>
        <w:fldChar w:fldCharType="end"/>
      </w:r>
      <w:r>
        <w:rPr>
          <w:sz w:val="20"/>
          <w:szCs w:val="20"/>
          <w:lang w:eastAsia="zh-CN"/>
        </w:rPr>
        <w:t xml:space="preserve"> (b)</w:t>
      </w:r>
      <w:r w:rsidRPr="00330FC2">
        <w:rPr>
          <w:sz w:val="20"/>
          <w:szCs w:val="20"/>
          <w:lang w:eastAsia="zh-CN"/>
        </w:rPr>
        <w:t xml:space="preserve">. </w:t>
      </w:r>
      <w:r w:rsidRPr="00330FC2">
        <w:rPr>
          <w:i/>
          <w:sz w:val="20"/>
          <w:szCs w:val="20"/>
          <w:lang w:eastAsia="zh-CN"/>
        </w:rPr>
        <w:t xml:space="preserve">Since there is </w:t>
      </w:r>
      <w:r>
        <w:rPr>
          <w:i/>
          <w:sz w:val="20"/>
          <w:szCs w:val="20"/>
          <w:lang w:eastAsia="zh-CN"/>
        </w:rPr>
        <w:t xml:space="preserve">transition </w:t>
      </w:r>
      <w:r w:rsidRPr="00330FC2">
        <w:rPr>
          <w:i/>
          <w:sz w:val="20"/>
          <w:szCs w:val="20"/>
          <w:lang w:eastAsia="zh-CN"/>
        </w:rPr>
        <w:t>power cost for ramp up and ramp down, it is better to reduce those power cost and make modem sleeps longe</w:t>
      </w:r>
      <w:r>
        <w:rPr>
          <w:i/>
          <w:sz w:val="20"/>
          <w:szCs w:val="20"/>
          <w:lang w:eastAsia="zh-CN"/>
        </w:rPr>
        <w:t>r in deepe</w:t>
      </w:r>
      <w:r w:rsidRPr="00330FC2">
        <w:rPr>
          <w:i/>
          <w:sz w:val="20"/>
          <w:szCs w:val="20"/>
          <w:lang w:eastAsia="zh-CN"/>
        </w:rPr>
        <w:t>r</w:t>
      </w:r>
      <w:r>
        <w:rPr>
          <w:i/>
          <w:sz w:val="20"/>
          <w:szCs w:val="20"/>
          <w:lang w:eastAsia="zh-CN"/>
        </w:rPr>
        <w:t xml:space="preserve"> sleep state</w:t>
      </w:r>
      <w:r w:rsidRPr="00330FC2">
        <w:rPr>
          <w:sz w:val="20"/>
          <w:szCs w:val="20"/>
          <w:lang w:eastAsia="zh-CN"/>
        </w:rPr>
        <w:t xml:space="preserve">. This can be achieved by </w:t>
      </w:r>
      <w:r>
        <w:rPr>
          <w:sz w:val="20"/>
          <w:szCs w:val="20"/>
          <w:lang w:eastAsia="zh-CN"/>
        </w:rPr>
        <w:t xml:space="preserve">network’s choice K0, K1, K2 and at the same time </w:t>
      </w:r>
      <w:r w:rsidRPr="00330FC2">
        <w:rPr>
          <w:sz w:val="20"/>
          <w:szCs w:val="20"/>
          <w:lang w:eastAsia="zh-CN"/>
        </w:rPr>
        <w:t>UE’s indication of preferred K0,K1,K2 value</w:t>
      </w:r>
      <w:r>
        <w:rPr>
          <w:sz w:val="20"/>
          <w:szCs w:val="20"/>
          <w:lang w:eastAsia="zh-CN"/>
        </w:rPr>
        <w:t>s</w:t>
      </w:r>
      <w:r w:rsidRPr="00330FC2">
        <w:rPr>
          <w:sz w:val="20"/>
          <w:szCs w:val="20"/>
          <w:lang w:eastAsia="zh-CN"/>
        </w:rPr>
        <w:t xml:space="preserve"> to network</w:t>
      </w:r>
      <w:r>
        <w:rPr>
          <w:sz w:val="20"/>
          <w:szCs w:val="20"/>
          <w:lang w:eastAsia="zh-CN"/>
        </w:rPr>
        <w:t xml:space="preserve"> could be help achieving such scheduling pattern.</w:t>
      </w:r>
    </w:p>
    <w:p w:rsidR="00AB76C5" w:rsidRDefault="00AB76C5" w:rsidP="00AB76C5">
      <w:pPr>
        <w:jc w:val="both"/>
        <w:rPr>
          <w:sz w:val="22"/>
          <w:szCs w:val="22"/>
          <w:lang w:eastAsia="zh-CN"/>
        </w:rPr>
      </w:pPr>
    </w:p>
    <w:p w:rsidR="00AB76C5" w:rsidRDefault="00AB76C5" w:rsidP="00AB76C5">
      <w:pPr>
        <w:keepNext/>
        <w:jc w:val="center"/>
      </w:pPr>
      <w:r w:rsidRPr="00A2299E">
        <w:rPr>
          <w:noProof/>
        </w:rPr>
        <w:lastRenderedPageBreak/>
        <w:t xml:space="preserve"> </w:t>
      </w:r>
      <w:r w:rsidRPr="00C0655E">
        <w:rPr>
          <w:noProof/>
        </w:rPr>
        <w:t xml:space="preserve"> </w:t>
      </w:r>
      <w:r w:rsidRPr="00C0655E">
        <w:rPr>
          <w:noProof/>
        </w:rPr>
        <w:drawing>
          <wp:inline distT="0" distB="0" distL="0" distR="0" wp14:anchorId="260CFA33" wp14:editId="5AE72EF2">
            <wp:extent cx="4587800" cy="163302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3929" cy="1635208"/>
                    </a:xfrm>
                    <a:prstGeom prst="rect">
                      <a:avLst/>
                    </a:prstGeom>
                  </pic:spPr>
                </pic:pic>
              </a:graphicData>
            </a:graphic>
          </wp:inline>
        </w:drawing>
      </w:r>
    </w:p>
    <w:p w:rsidR="00AB76C5" w:rsidRDefault="00AB76C5" w:rsidP="00DE54ED">
      <w:pPr>
        <w:pStyle w:val="Caption"/>
        <w:rPr>
          <w:sz w:val="20"/>
          <w:szCs w:val="20"/>
        </w:rPr>
      </w:pPr>
      <w:bookmarkStart w:id="0" w:name="_Ref528765449"/>
      <w:r w:rsidRPr="00B05E89">
        <w:rPr>
          <w:sz w:val="20"/>
          <w:szCs w:val="20"/>
        </w:rPr>
        <w:t xml:space="preserve">Figure </w:t>
      </w:r>
      <w:r w:rsidRPr="00B05E89">
        <w:rPr>
          <w:sz w:val="20"/>
          <w:szCs w:val="20"/>
        </w:rPr>
        <w:fldChar w:fldCharType="begin"/>
      </w:r>
      <w:r w:rsidRPr="00B05E89">
        <w:rPr>
          <w:sz w:val="20"/>
          <w:szCs w:val="20"/>
        </w:rPr>
        <w:instrText xml:space="preserve"> SEQ Figure \* ARABIC </w:instrText>
      </w:r>
      <w:r w:rsidRPr="00B05E89">
        <w:rPr>
          <w:sz w:val="20"/>
          <w:szCs w:val="20"/>
        </w:rPr>
        <w:fldChar w:fldCharType="separate"/>
      </w:r>
      <w:r w:rsidR="004243DC">
        <w:rPr>
          <w:noProof/>
          <w:sz w:val="20"/>
          <w:szCs w:val="20"/>
        </w:rPr>
        <w:t>1</w:t>
      </w:r>
      <w:r w:rsidRPr="00B05E89">
        <w:rPr>
          <w:sz w:val="20"/>
          <w:szCs w:val="20"/>
        </w:rPr>
        <w:fldChar w:fldCharType="end"/>
      </w:r>
      <w:bookmarkEnd w:id="0"/>
      <w:r w:rsidRPr="00150D00">
        <w:rPr>
          <w:sz w:val="20"/>
          <w:szCs w:val="20"/>
        </w:rPr>
        <w:t xml:space="preserve"> Reduced power consumption of </w:t>
      </w:r>
      <w:r>
        <w:rPr>
          <w:sz w:val="20"/>
          <w:szCs w:val="20"/>
        </w:rPr>
        <w:t>close-in-time</w:t>
      </w:r>
      <w:r w:rsidRPr="00150D00">
        <w:rPr>
          <w:sz w:val="20"/>
          <w:szCs w:val="20"/>
        </w:rPr>
        <w:t xml:space="preserve"> scheduling compared</w:t>
      </w:r>
      <w:r w:rsidR="00750670">
        <w:rPr>
          <w:sz w:val="20"/>
          <w:szCs w:val="20"/>
        </w:rPr>
        <w:t xml:space="preserve"> to</w:t>
      </w:r>
      <w:r w:rsidRPr="00150D00">
        <w:rPr>
          <w:sz w:val="20"/>
          <w:szCs w:val="20"/>
        </w:rPr>
        <w:t xml:space="preserve"> slot scheduling with K0&gt;0 and K1&gt;0</w:t>
      </w:r>
      <w:r w:rsidR="00750670">
        <w:rPr>
          <w:sz w:val="20"/>
          <w:szCs w:val="20"/>
        </w:rPr>
        <w:t>.</w:t>
      </w:r>
      <w:r>
        <w:rPr>
          <w:sz w:val="20"/>
          <w:szCs w:val="20"/>
        </w:rPr>
        <w:t xml:space="preserve"> </w:t>
      </w:r>
      <w:r w:rsidR="00750670">
        <w:rPr>
          <w:sz w:val="20"/>
          <w:szCs w:val="20"/>
        </w:rPr>
        <w:t>(</w:t>
      </w:r>
      <w:r>
        <w:rPr>
          <w:sz w:val="20"/>
          <w:szCs w:val="20"/>
        </w:rPr>
        <w:t>reduced power consumption (dark green) and lower power consumption during sleep state</w:t>
      </w:r>
      <w:r w:rsidR="00750670">
        <w:rPr>
          <w:sz w:val="20"/>
          <w:szCs w:val="20"/>
        </w:rPr>
        <w:t>)</w:t>
      </w:r>
    </w:p>
    <w:p w:rsidR="000C0437" w:rsidRPr="000C0437" w:rsidRDefault="000C0437" w:rsidP="000C0437">
      <w:pPr>
        <w:rPr>
          <w:lang w:eastAsia="zh-CN"/>
        </w:rPr>
      </w:pPr>
    </w:p>
    <w:p w:rsidR="00AB76C5" w:rsidRDefault="00AB76C5" w:rsidP="00AB76C5">
      <w:pPr>
        <w:jc w:val="both"/>
        <w:rPr>
          <w:sz w:val="20"/>
        </w:rPr>
      </w:pPr>
      <w:r w:rsidRPr="00EB4E98">
        <w:rPr>
          <w:sz w:val="20"/>
        </w:rPr>
        <w:t xml:space="preserve">Another </w:t>
      </w:r>
      <w:r>
        <w:rPr>
          <w:sz w:val="20"/>
        </w:rPr>
        <w:t xml:space="preserve">strategy for achieving </w:t>
      </w:r>
      <w:r w:rsidRPr="000D1557">
        <w:rPr>
          <w:b/>
          <w:i/>
          <w:sz w:val="20"/>
        </w:rPr>
        <w:t>close-in-time</w:t>
      </w:r>
      <w:r>
        <w:rPr>
          <w:sz w:val="20"/>
        </w:rPr>
        <w:t xml:space="preserve"> scheduling is daisy chain like scheduling as shown in </w:t>
      </w:r>
      <w:r>
        <w:rPr>
          <w:sz w:val="20"/>
        </w:rPr>
        <w:fldChar w:fldCharType="begin"/>
      </w:r>
      <w:r>
        <w:rPr>
          <w:sz w:val="20"/>
        </w:rPr>
        <w:instrText xml:space="preserve"> REF _Ref534825961 \h </w:instrText>
      </w:r>
      <w:r>
        <w:rPr>
          <w:sz w:val="20"/>
        </w:rPr>
      </w:r>
      <w:r>
        <w:rPr>
          <w:sz w:val="20"/>
        </w:rPr>
        <w:fldChar w:fldCharType="separate"/>
      </w:r>
      <w:r w:rsidR="00A60CAF" w:rsidRPr="00EB4E98">
        <w:rPr>
          <w:sz w:val="20"/>
          <w:szCs w:val="20"/>
        </w:rPr>
        <w:t xml:space="preserve">Figure </w:t>
      </w:r>
      <w:r w:rsidR="00A60CAF">
        <w:rPr>
          <w:noProof/>
          <w:sz w:val="20"/>
          <w:szCs w:val="20"/>
        </w:rPr>
        <w:t>2</w:t>
      </w:r>
      <w:r>
        <w:rPr>
          <w:sz w:val="20"/>
        </w:rPr>
        <w:fldChar w:fldCharType="end"/>
      </w:r>
      <w:r>
        <w:rPr>
          <w:sz w:val="20"/>
        </w:rPr>
        <w:t>. In this case, ACK, PDCCH, and PDSCH belonging to different HARQ processes are scheduled back-to-back to avoid unnecessary ramp down/up and maximize sleep duration between tx/rx activities. In addition to that, cross-slot is enabled with K0&gt;0 and processing time of PDSCH could be relaxed with</w:t>
      </w:r>
      <w:r w:rsidR="00875722">
        <w:rPr>
          <w:sz w:val="20"/>
        </w:rPr>
        <w:t xml:space="preserve"> </w:t>
      </w:r>
      <w:r>
        <w:rPr>
          <w:sz w:val="20"/>
        </w:rPr>
        <w:t>K1&gt;0, which could potentially helpful. However, compared to previous strategy, this strategy introduces additional delay due to increased K0 and K1 values and can be used when there is consistent regular traffic arrivals.</w:t>
      </w:r>
    </w:p>
    <w:p w:rsidR="00AB76C5" w:rsidRPr="00EB4E98" w:rsidRDefault="00AB76C5" w:rsidP="00AB76C5">
      <w:pPr>
        <w:rPr>
          <w:sz w:val="20"/>
        </w:rPr>
      </w:pPr>
    </w:p>
    <w:p w:rsidR="00AB76C5" w:rsidRDefault="00AB76C5" w:rsidP="00AB76C5">
      <w:pPr>
        <w:keepNext/>
        <w:jc w:val="center"/>
      </w:pPr>
      <w:r w:rsidRPr="004907F8">
        <w:rPr>
          <w:noProof/>
        </w:rPr>
        <w:drawing>
          <wp:inline distT="0" distB="0" distL="0" distR="0" wp14:anchorId="7200F17F" wp14:editId="293D9172">
            <wp:extent cx="5344799" cy="1113985"/>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9327" cy="1123266"/>
                    </a:xfrm>
                    <a:prstGeom prst="rect">
                      <a:avLst/>
                    </a:prstGeom>
                  </pic:spPr>
                </pic:pic>
              </a:graphicData>
            </a:graphic>
          </wp:inline>
        </w:drawing>
      </w:r>
    </w:p>
    <w:p w:rsidR="00AB76C5" w:rsidRPr="00EB4E98" w:rsidRDefault="00AB76C5" w:rsidP="00AB76C5">
      <w:pPr>
        <w:pStyle w:val="Caption"/>
        <w:rPr>
          <w:b w:val="0"/>
          <w:i/>
          <w:sz w:val="20"/>
          <w:szCs w:val="20"/>
        </w:rPr>
      </w:pPr>
      <w:bookmarkStart w:id="1" w:name="_Ref534825961"/>
      <w:r w:rsidRPr="00EB4E98">
        <w:rPr>
          <w:sz w:val="20"/>
          <w:szCs w:val="20"/>
        </w:rPr>
        <w:t xml:space="preserve">Figure </w:t>
      </w:r>
      <w:r w:rsidRPr="00EB4E98">
        <w:rPr>
          <w:sz w:val="20"/>
          <w:szCs w:val="20"/>
        </w:rPr>
        <w:fldChar w:fldCharType="begin"/>
      </w:r>
      <w:r w:rsidRPr="00EB4E98">
        <w:rPr>
          <w:sz w:val="20"/>
          <w:szCs w:val="20"/>
        </w:rPr>
        <w:instrText xml:space="preserve"> SEQ Figure \* ARABIC </w:instrText>
      </w:r>
      <w:r w:rsidRPr="00EB4E98">
        <w:rPr>
          <w:sz w:val="20"/>
          <w:szCs w:val="20"/>
        </w:rPr>
        <w:fldChar w:fldCharType="separate"/>
      </w:r>
      <w:r w:rsidR="004243DC">
        <w:rPr>
          <w:noProof/>
          <w:sz w:val="20"/>
          <w:szCs w:val="20"/>
        </w:rPr>
        <w:t>2</w:t>
      </w:r>
      <w:r w:rsidRPr="00EB4E98">
        <w:rPr>
          <w:sz w:val="20"/>
          <w:szCs w:val="20"/>
        </w:rPr>
        <w:fldChar w:fldCharType="end"/>
      </w:r>
      <w:bookmarkEnd w:id="1"/>
      <w:r>
        <w:rPr>
          <w:sz w:val="20"/>
          <w:szCs w:val="20"/>
        </w:rPr>
        <w:t xml:space="preserve"> Daisy chain scheduling with K0=P, K1=P-1, where P is PDCCH monitoring periodicity, could achieve close-in-time scheduling. Corresponding PDCCH, PDSCH and ACK have the same color.</w:t>
      </w:r>
    </w:p>
    <w:p w:rsidR="00AB76C5" w:rsidRDefault="00AB76C5" w:rsidP="008D1A50">
      <w:pPr>
        <w:jc w:val="both"/>
        <w:rPr>
          <w:sz w:val="20"/>
          <w:szCs w:val="20"/>
        </w:rPr>
      </w:pPr>
      <w:r w:rsidRPr="00EB4E98">
        <w:rPr>
          <w:sz w:val="20"/>
          <w:szCs w:val="20"/>
        </w:rPr>
        <w:t xml:space="preserve">In </w:t>
      </w:r>
      <w:r>
        <w:rPr>
          <w:sz w:val="20"/>
          <w:szCs w:val="20"/>
        </w:rPr>
        <w:t xml:space="preserve">either cases shown in </w:t>
      </w:r>
      <w:r>
        <w:rPr>
          <w:sz w:val="20"/>
          <w:szCs w:val="20"/>
        </w:rPr>
        <w:fldChar w:fldCharType="begin"/>
      </w:r>
      <w:r>
        <w:rPr>
          <w:sz w:val="20"/>
          <w:szCs w:val="20"/>
        </w:rPr>
        <w:instrText xml:space="preserve"> REF _Ref528765449 \h </w:instrText>
      </w:r>
      <w:r>
        <w:rPr>
          <w:sz w:val="20"/>
          <w:szCs w:val="20"/>
        </w:rPr>
      </w:r>
      <w:r>
        <w:rPr>
          <w:sz w:val="20"/>
          <w:szCs w:val="20"/>
        </w:rPr>
        <w:fldChar w:fldCharType="separate"/>
      </w:r>
      <w:r w:rsidR="00A60CAF" w:rsidRPr="00B05E89">
        <w:rPr>
          <w:sz w:val="20"/>
          <w:szCs w:val="20"/>
        </w:rPr>
        <w:t xml:space="preserve">Figure </w:t>
      </w:r>
      <w:r w:rsidR="00A60CAF">
        <w:rPr>
          <w:noProof/>
          <w:sz w:val="20"/>
          <w:szCs w:val="20"/>
        </w:rPr>
        <w:t>1</w:t>
      </w:r>
      <w:r>
        <w:rPr>
          <w:sz w:val="20"/>
          <w:szCs w:val="20"/>
        </w:rPr>
        <w:fldChar w:fldCharType="end"/>
      </w:r>
      <w:r>
        <w:rPr>
          <w:sz w:val="20"/>
          <w:szCs w:val="20"/>
        </w:rPr>
        <w:t xml:space="preserve"> and </w:t>
      </w:r>
      <w:r>
        <w:rPr>
          <w:sz w:val="20"/>
          <w:szCs w:val="20"/>
        </w:rPr>
        <w:fldChar w:fldCharType="begin"/>
      </w:r>
      <w:r>
        <w:rPr>
          <w:sz w:val="20"/>
          <w:szCs w:val="20"/>
        </w:rPr>
        <w:instrText xml:space="preserve"> REF _Ref534825961 \h </w:instrText>
      </w:r>
      <w:r>
        <w:rPr>
          <w:sz w:val="20"/>
          <w:szCs w:val="20"/>
        </w:rPr>
      </w:r>
      <w:r>
        <w:rPr>
          <w:sz w:val="20"/>
          <w:szCs w:val="20"/>
        </w:rPr>
        <w:fldChar w:fldCharType="separate"/>
      </w:r>
      <w:r w:rsidR="00A60CAF" w:rsidRPr="00EB4E98">
        <w:rPr>
          <w:sz w:val="20"/>
          <w:szCs w:val="20"/>
        </w:rPr>
        <w:t xml:space="preserve">Figure </w:t>
      </w:r>
      <w:r w:rsidR="00A60CAF">
        <w:rPr>
          <w:noProof/>
          <w:sz w:val="20"/>
          <w:szCs w:val="20"/>
        </w:rPr>
        <w:t>2</w:t>
      </w:r>
      <w:r>
        <w:rPr>
          <w:sz w:val="20"/>
          <w:szCs w:val="20"/>
        </w:rPr>
        <w:fldChar w:fldCharType="end"/>
      </w:r>
      <w:r>
        <w:rPr>
          <w:sz w:val="20"/>
          <w:szCs w:val="20"/>
        </w:rPr>
        <w:t>, UE-preferred K0, K1, K2 values to network could help UE’s power saving.</w:t>
      </w:r>
    </w:p>
    <w:p w:rsidR="000C0437" w:rsidRDefault="000C0437" w:rsidP="008D1A50">
      <w:pPr>
        <w:jc w:val="both"/>
        <w:rPr>
          <w:sz w:val="20"/>
          <w:szCs w:val="20"/>
        </w:rPr>
      </w:pPr>
    </w:p>
    <w:p w:rsidR="00165428" w:rsidRDefault="00165428" w:rsidP="008D1A50">
      <w:pPr>
        <w:jc w:val="both"/>
        <w:rPr>
          <w:sz w:val="20"/>
          <w:szCs w:val="20"/>
        </w:rPr>
      </w:pPr>
    </w:p>
    <w:p w:rsidR="004E24D7" w:rsidRPr="0022409D" w:rsidRDefault="004E24D7" w:rsidP="004E24D7">
      <w:pPr>
        <w:rPr>
          <w:b/>
          <w:sz w:val="20"/>
          <w:szCs w:val="20"/>
        </w:rPr>
      </w:pPr>
      <w:r w:rsidRPr="0022409D">
        <w:rPr>
          <w:b/>
          <w:sz w:val="20"/>
          <w:szCs w:val="20"/>
        </w:rPr>
        <w:t>Proposal</w:t>
      </w:r>
      <w:r w:rsidR="00B909F6" w:rsidRPr="0022409D">
        <w:rPr>
          <w:b/>
          <w:sz w:val="20"/>
          <w:szCs w:val="20"/>
        </w:rPr>
        <w:t xml:space="preserve"> </w:t>
      </w:r>
      <w:r w:rsidR="00ED256C" w:rsidRPr="0022409D">
        <w:rPr>
          <w:b/>
          <w:sz w:val="20"/>
          <w:szCs w:val="20"/>
        </w:rPr>
        <w:t>3</w:t>
      </w:r>
    </w:p>
    <w:p w:rsidR="004E24D7" w:rsidRPr="0022409D" w:rsidRDefault="004E24D7" w:rsidP="004E24D7">
      <w:pPr>
        <w:numPr>
          <w:ilvl w:val="0"/>
          <w:numId w:val="10"/>
        </w:numPr>
        <w:jc w:val="both"/>
        <w:rPr>
          <w:color w:val="000000"/>
          <w:sz w:val="20"/>
          <w:szCs w:val="20"/>
          <w:lang w:eastAsia="zh-CN"/>
        </w:rPr>
      </w:pPr>
      <w:r w:rsidRPr="0022409D">
        <w:rPr>
          <w:sz w:val="20"/>
          <w:szCs w:val="20"/>
          <w:lang w:eastAsia="zh-CN"/>
        </w:rPr>
        <w:t>NR supports the UE’s indication of preferred set of K0, K1, K2 values to network for UE power saving.</w:t>
      </w:r>
    </w:p>
    <w:p w:rsidR="004E24D7" w:rsidRDefault="004E24D7" w:rsidP="008D1A50">
      <w:pPr>
        <w:jc w:val="both"/>
        <w:rPr>
          <w:sz w:val="20"/>
          <w:szCs w:val="20"/>
        </w:rPr>
      </w:pPr>
    </w:p>
    <w:p w:rsidR="00CB1E44" w:rsidRPr="00CB1E44" w:rsidRDefault="00CB1E44" w:rsidP="008D1A50">
      <w:pPr>
        <w:jc w:val="both"/>
        <w:rPr>
          <w:b/>
          <w:sz w:val="20"/>
          <w:szCs w:val="20"/>
          <w:u w:val="single"/>
        </w:rPr>
      </w:pPr>
      <w:r w:rsidRPr="00CB1E44">
        <w:rPr>
          <w:b/>
          <w:sz w:val="20"/>
          <w:szCs w:val="20"/>
          <w:u w:val="single"/>
        </w:rPr>
        <w:t>Minimum Applicable Values for K0 and K2</w:t>
      </w:r>
    </w:p>
    <w:p w:rsidR="00165428" w:rsidRDefault="00165428" w:rsidP="008D1A50">
      <w:pPr>
        <w:jc w:val="both"/>
        <w:rPr>
          <w:sz w:val="20"/>
          <w:szCs w:val="20"/>
        </w:rPr>
      </w:pPr>
      <w:r>
        <w:rPr>
          <w:sz w:val="20"/>
          <w:szCs w:val="20"/>
        </w:rPr>
        <w:t xml:space="preserve">The K0 and K2 values are also related </w:t>
      </w:r>
      <w:r w:rsidR="00097796">
        <w:rPr>
          <w:sz w:val="20"/>
          <w:szCs w:val="20"/>
        </w:rPr>
        <w:t>to cross slot scheduling.</w:t>
      </w:r>
      <w:r w:rsidR="00FA6367">
        <w:rPr>
          <w:sz w:val="20"/>
          <w:szCs w:val="20"/>
        </w:rPr>
        <w:t xml:space="preserve"> The important parameter of current cross slot scheduling technique </w:t>
      </w:r>
      <w:r w:rsidR="004E24D7">
        <w:rPr>
          <w:sz w:val="20"/>
          <w:szCs w:val="20"/>
        </w:rPr>
        <w:t xml:space="preserve">is minimum applicable </w:t>
      </w:r>
      <w:r w:rsidR="00AF4E5C">
        <w:rPr>
          <w:sz w:val="20"/>
          <w:szCs w:val="20"/>
        </w:rPr>
        <w:t>value</w:t>
      </w:r>
      <w:r w:rsidR="00777E1F">
        <w:rPr>
          <w:sz w:val="20"/>
          <w:szCs w:val="20"/>
        </w:rPr>
        <w:t>s</w:t>
      </w:r>
      <w:r w:rsidR="00AF4E5C">
        <w:rPr>
          <w:sz w:val="20"/>
          <w:szCs w:val="20"/>
        </w:rPr>
        <w:t xml:space="preserve"> for K0 and K2. </w:t>
      </w:r>
      <w:r w:rsidR="00DA6229">
        <w:rPr>
          <w:sz w:val="20"/>
          <w:szCs w:val="20"/>
        </w:rPr>
        <w:t>UE could also indicate network of its preferred minimum applicable values for K0 and K2 for cross slot scheduling.</w:t>
      </w:r>
    </w:p>
    <w:p w:rsidR="000C0437" w:rsidRDefault="000C0437" w:rsidP="008D1A50">
      <w:pPr>
        <w:jc w:val="both"/>
        <w:rPr>
          <w:sz w:val="20"/>
          <w:szCs w:val="20"/>
        </w:rPr>
      </w:pPr>
    </w:p>
    <w:p w:rsidR="00165428" w:rsidRPr="00EB4E98" w:rsidRDefault="00165428" w:rsidP="008D1A50">
      <w:pPr>
        <w:jc w:val="both"/>
        <w:rPr>
          <w:sz w:val="20"/>
          <w:szCs w:val="20"/>
        </w:rPr>
      </w:pPr>
    </w:p>
    <w:p w:rsidR="00DA6229" w:rsidRPr="0021702C" w:rsidRDefault="00DA6229" w:rsidP="00DA6229">
      <w:pPr>
        <w:rPr>
          <w:b/>
          <w:sz w:val="20"/>
          <w:szCs w:val="20"/>
        </w:rPr>
      </w:pPr>
      <w:r w:rsidRPr="0021702C">
        <w:rPr>
          <w:b/>
          <w:sz w:val="20"/>
          <w:szCs w:val="20"/>
        </w:rPr>
        <w:t>Proposal</w:t>
      </w:r>
      <w:r w:rsidR="00824F66">
        <w:rPr>
          <w:b/>
          <w:sz w:val="20"/>
          <w:szCs w:val="20"/>
        </w:rPr>
        <w:t xml:space="preserve"> </w:t>
      </w:r>
      <w:r w:rsidR="00ED256C">
        <w:rPr>
          <w:b/>
          <w:sz w:val="20"/>
          <w:szCs w:val="20"/>
        </w:rPr>
        <w:t>4</w:t>
      </w:r>
    </w:p>
    <w:p w:rsidR="007B6A01" w:rsidRPr="0022409D" w:rsidRDefault="00DA6229" w:rsidP="00AA0416">
      <w:pPr>
        <w:numPr>
          <w:ilvl w:val="0"/>
          <w:numId w:val="10"/>
        </w:numPr>
        <w:jc w:val="both"/>
        <w:rPr>
          <w:color w:val="000000"/>
          <w:sz w:val="20"/>
          <w:szCs w:val="20"/>
          <w:lang w:eastAsia="zh-CN"/>
        </w:rPr>
      </w:pPr>
      <w:r w:rsidRPr="0022409D">
        <w:rPr>
          <w:sz w:val="20"/>
          <w:szCs w:val="20"/>
          <w:lang w:eastAsia="zh-CN"/>
        </w:rPr>
        <w:t xml:space="preserve">NR supports the UE’s indication of </w:t>
      </w:r>
      <w:r w:rsidR="009A06A5" w:rsidRPr="0022409D">
        <w:rPr>
          <w:sz w:val="20"/>
          <w:szCs w:val="20"/>
          <w:lang w:eastAsia="zh-CN"/>
        </w:rPr>
        <w:t xml:space="preserve">UE preferred </w:t>
      </w:r>
      <w:r w:rsidR="00781320" w:rsidRPr="0022409D">
        <w:rPr>
          <w:sz w:val="20"/>
          <w:szCs w:val="20"/>
          <w:lang w:eastAsia="zh-CN"/>
        </w:rPr>
        <w:t xml:space="preserve">minimum applicable value for </w:t>
      </w:r>
      <w:r w:rsidRPr="0022409D">
        <w:rPr>
          <w:sz w:val="20"/>
          <w:szCs w:val="20"/>
          <w:lang w:eastAsia="zh-CN"/>
        </w:rPr>
        <w:t>K0</w:t>
      </w:r>
      <w:r w:rsidR="00781320" w:rsidRPr="0022409D">
        <w:rPr>
          <w:sz w:val="20"/>
          <w:szCs w:val="20"/>
          <w:lang w:eastAsia="zh-CN"/>
        </w:rPr>
        <w:t xml:space="preserve"> and </w:t>
      </w:r>
      <w:r w:rsidR="009A06A5" w:rsidRPr="0022409D">
        <w:rPr>
          <w:sz w:val="20"/>
          <w:szCs w:val="20"/>
          <w:lang w:eastAsia="zh-CN"/>
        </w:rPr>
        <w:t xml:space="preserve">UE preferred </w:t>
      </w:r>
      <w:r w:rsidR="00781320" w:rsidRPr="0022409D">
        <w:rPr>
          <w:sz w:val="20"/>
          <w:szCs w:val="20"/>
          <w:lang w:eastAsia="zh-CN"/>
        </w:rPr>
        <w:t>minimum applicable value for</w:t>
      </w:r>
      <w:r w:rsidRPr="0022409D">
        <w:rPr>
          <w:sz w:val="20"/>
          <w:szCs w:val="20"/>
          <w:lang w:eastAsia="zh-CN"/>
        </w:rPr>
        <w:t xml:space="preserve"> K2 for UE power saving</w:t>
      </w:r>
      <w:r w:rsidR="00233A89" w:rsidRPr="0022409D">
        <w:rPr>
          <w:sz w:val="20"/>
          <w:szCs w:val="20"/>
          <w:lang w:eastAsia="zh-CN"/>
        </w:rPr>
        <w:t xml:space="preserve"> in UE assistance information.</w:t>
      </w:r>
    </w:p>
    <w:p w:rsidR="00745662" w:rsidRPr="00D55A9B" w:rsidRDefault="002C4171" w:rsidP="00745662">
      <w:pPr>
        <w:pStyle w:val="Heading2"/>
      </w:pPr>
      <w:r w:rsidRPr="00D55A9B">
        <w:t>UE</w:t>
      </w:r>
      <w:r w:rsidR="0015094B" w:rsidRPr="00D55A9B">
        <w:t>-</w:t>
      </w:r>
      <w:r w:rsidRPr="00D55A9B">
        <w:t xml:space="preserve">preferred </w:t>
      </w:r>
      <w:r w:rsidR="00683C70">
        <w:t>BWP</w:t>
      </w:r>
      <w:r w:rsidR="00792739" w:rsidRPr="00D55A9B">
        <w:t xml:space="preserve"> Configuration</w:t>
      </w:r>
      <w:r w:rsidR="001267FA" w:rsidRPr="00D55A9B">
        <w:t xml:space="preserve"> and </w:t>
      </w:r>
      <w:r w:rsidR="00792739" w:rsidRPr="00D55A9B">
        <w:t>Change Request</w:t>
      </w:r>
    </w:p>
    <w:p w:rsidR="00A81B79" w:rsidRPr="00925675" w:rsidRDefault="002C4171" w:rsidP="00925675">
      <w:pPr>
        <w:rPr>
          <w:b/>
          <w:sz w:val="20"/>
          <w:szCs w:val="20"/>
          <w:u w:val="single"/>
        </w:rPr>
      </w:pPr>
      <w:r w:rsidRPr="009648C6">
        <w:rPr>
          <w:b/>
          <w:sz w:val="20"/>
          <w:szCs w:val="20"/>
          <w:u w:val="single"/>
        </w:rPr>
        <w:t>Motivation</w:t>
      </w:r>
    </w:p>
    <w:p w:rsidR="00312517" w:rsidRDefault="00313C5D" w:rsidP="00925675">
      <w:pPr>
        <w:jc w:val="both"/>
        <w:rPr>
          <w:sz w:val="20"/>
          <w:szCs w:val="20"/>
        </w:rPr>
      </w:pPr>
      <w:r w:rsidRPr="00A81B79">
        <w:rPr>
          <w:sz w:val="20"/>
          <w:szCs w:val="20"/>
        </w:rPr>
        <w:t xml:space="preserve">UE having better knowledge on </w:t>
      </w:r>
      <w:r w:rsidR="00A81B79">
        <w:rPr>
          <w:sz w:val="20"/>
          <w:szCs w:val="20"/>
        </w:rPr>
        <w:t xml:space="preserve">channel condition, </w:t>
      </w:r>
      <w:r w:rsidRPr="00A81B79">
        <w:rPr>
          <w:sz w:val="20"/>
          <w:szCs w:val="20"/>
        </w:rPr>
        <w:t xml:space="preserve">traffic </w:t>
      </w:r>
      <w:r w:rsidR="00245215" w:rsidRPr="00A81B79">
        <w:rPr>
          <w:sz w:val="20"/>
          <w:szCs w:val="20"/>
        </w:rPr>
        <w:t>demand/</w:t>
      </w:r>
      <w:r w:rsidRPr="00A81B79">
        <w:rPr>
          <w:sz w:val="20"/>
          <w:szCs w:val="20"/>
        </w:rPr>
        <w:t xml:space="preserve">pattern/usage </w:t>
      </w:r>
      <w:r w:rsidR="00A81B79">
        <w:rPr>
          <w:sz w:val="20"/>
          <w:szCs w:val="20"/>
        </w:rPr>
        <w:t xml:space="preserve">and its internal power consumption status/level </w:t>
      </w:r>
      <w:r w:rsidR="0012752C" w:rsidRPr="00A81B79">
        <w:rPr>
          <w:sz w:val="20"/>
          <w:szCs w:val="20"/>
        </w:rPr>
        <w:t>may</w:t>
      </w:r>
      <w:r w:rsidRPr="00A81B79">
        <w:rPr>
          <w:sz w:val="20"/>
          <w:szCs w:val="20"/>
        </w:rPr>
        <w:t xml:space="preserve"> help network to make better decision</w:t>
      </w:r>
      <w:r w:rsidR="001F5725" w:rsidRPr="00A81B79">
        <w:rPr>
          <w:sz w:val="20"/>
          <w:szCs w:val="20"/>
        </w:rPr>
        <w:t>s</w:t>
      </w:r>
      <w:r w:rsidRPr="00A81B79">
        <w:rPr>
          <w:sz w:val="20"/>
          <w:szCs w:val="20"/>
        </w:rPr>
        <w:t xml:space="preserve"> for bo</w:t>
      </w:r>
      <w:r w:rsidR="000878BD" w:rsidRPr="00A81B79">
        <w:rPr>
          <w:sz w:val="20"/>
          <w:szCs w:val="20"/>
        </w:rPr>
        <w:t xml:space="preserve">th </w:t>
      </w:r>
      <w:r w:rsidR="00D56F1A" w:rsidRPr="00A81B79">
        <w:rPr>
          <w:sz w:val="20"/>
          <w:szCs w:val="20"/>
        </w:rPr>
        <w:t>BWP</w:t>
      </w:r>
      <w:r w:rsidR="00916E92" w:rsidRPr="00A81B79">
        <w:rPr>
          <w:sz w:val="20"/>
          <w:szCs w:val="20"/>
        </w:rPr>
        <w:t xml:space="preserve"> </w:t>
      </w:r>
      <w:r w:rsidR="000878BD" w:rsidRPr="00A81B79">
        <w:rPr>
          <w:sz w:val="20"/>
          <w:szCs w:val="20"/>
        </w:rPr>
        <w:t xml:space="preserve">configuration and </w:t>
      </w:r>
      <w:r w:rsidR="00A81B79">
        <w:rPr>
          <w:sz w:val="20"/>
          <w:szCs w:val="20"/>
        </w:rPr>
        <w:t>switching. For example, UE knows file sizes to download or upload. Thus, it could estimate expected power consumption/throughput for different BWPs using its internal information. This estimate could be sent to network to help network make BWP configuration in favor of UE’s power saving</w:t>
      </w:r>
      <w:r w:rsidR="00925675">
        <w:rPr>
          <w:sz w:val="20"/>
          <w:szCs w:val="20"/>
        </w:rPr>
        <w:t>.</w:t>
      </w:r>
    </w:p>
    <w:p w:rsidR="006B098F" w:rsidRDefault="006B098F" w:rsidP="00CF4C3F"/>
    <w:p w:rsidR="006B098F" w:rsidRPr="002E12FF" w:rsidRDefault="006B098F" w:rsidP="006B098F">
      <w:pPr>
        <w:rPr>
          <w:b/>
          <w:sz w:val="20"/>
          <w:szCs w:val="20"/>
        </w:rPr>
      </w:pPr>
      <w:r w:rsidRPr="002E12FF">
        <w:rPr>
          <w:b/>
          <w:sz w:val="20"/>
          <w:szCs w:val="20"/>
        </w:rPr>
        <w:t>Proposal</w:t>
      </w:r>
      <w:r w:rsidR="00B06615">
        <w:rPr>
          <w:b/>
          <w:sz w:val="20"/>
          <w:szCs w:val="20"/>
        </w:rPr>
        <w:t xml:space="preserve"> </w:t>
      </w:r>
      <w:r w:rsidR="00E03389">
        <w:rPr>
          <w:b/>
          <w:sz w:val="20"/>
          <w:szCs w:val="20"/>
        </w:rPr>
        <w:t>5</w:t>
      </w:r>
    </w:p>
    <w:p w:rsidR="00597A85" w:rsidRPr="001375E5" w:rsidRDefault="006B098F" w:rsidP="00597A85">
      <w:pPr>
        <w:pStyle w:val="ListParagraph"/>
        <w:numPr>
          <w:ilvl w:val="0"/>
          <w:numId w:val="10"/>
        </w:numPr>
        <w:rPr>
          <w:sz w:val="20"/>
          <w:szCs w:val="20"/>
          <w:lang w:eastAsia="zh-CN"/>
        </w:rPr>
      </w:pPr>
      <w:r w:rsidRPr="001375E5">
        <w:rPr>
          <w:sz w:val="20"/>
          <w:szCs w:val="20"/>
          <w:lang w:eastAsia="zh-CN"/>
        </w:rPr>
        <w:t>NR supports that UE can send UE-preferred BWP configuration to network.</w:t>
      </w:r>
    </w:p>
    <w:p w:rsidR="006B098F" w:rsidRPr="001375E5" w:rsidRDefault="00597A85" w:rsidP="00597A85">
      <w:pPr>
        <w:pStyle w:val="ListParagraph"/>
        <w:numPr>
          <w:ilvl w:val="0"/>
          <w:numId w:val="10"/>
        </w:numPr>
        <w:rPr>
          <w:sz w:val="20"/>
          <w:szCs w:val="20"/>
          <w:lang w:eastAsia="zh-CN"/>
        </w:rPr>
      </w:pPr>
      <w:r w:rsidRPr="001375E5">
        <w:rPr>
          <w:sz w:val="20"/>
          <w:szCs w:val="20"/>
          <w:lang w:eastAsia="zh-CN"/>
        </w:rPr>
        <w:lastRenderedPageBreak/>
        <w:t>The</w:t>
      </w:r>
      <w:r w:rsidR="006B098F" w:rsidRPr="001375E5">
        <w:rPr>
          <w:sz w:val="20"/>
          <w:szCs w:val="20"/>
          <w:lang w:eastAsia="zh-CN"/>
        </w:rPr>
        <w:t xml:space="preserve"> BWP configuration </w:t>
      </w:r>
      <w:r w:rsidRPr="001375E5">
        <w:rPr>
          <w:sz w:val="20"/>
          <w:szCs w:val="20"/>
          <w:lang w:eastAsia="zh-CN"/>
        </w:rPr>
        <w:t>includes</w:t>
      </w:r>
      <w:r w:rsidR="006B098F" w:rsidRPr="001375E5">
        <w:rPr>
          <w:sz w:val="20"/>
          <w:szCs w:val="20"/>
          <w:lang w:eastAsia="zh-CN"/>
        </w:rPr>
        <w:t xml:space="preserve"> </w:t>
      </w:r>
      <w:r w:rsidR="00E84197" w:rsidRPr="001375E5">
        <w:rPr>
          <w:sz w:val="20"/>
          <w:szCs w:val="20"/>
          <w:lang w:eastAsia="zh-CN"/>
        </w:rPr>
        <w:t>the</w:t>
      </w:r>
      <w:r w:rsidR="006B098F" w:rsidRPr="001375E5">
        <w:rPr>
          <w:sz w:val="20"/>
          <w:szCs w:val="20"/>
          <w:lang w:eastAsia="zh-CN"/>
        </w:rPr>
        <w:t xml:space="preserve"> set of BWP sizes and starting RB indices, and BWP inactivity timer value</w:t>
      </w:r>
      <w:r w:rsidR="00E31A06" w:rsidRPr="001375E5">
        <w:rPr>
          <w:sz w:val="20"/>
          <w:szCs w:val="20"/>
          <w:lang w:eastAsia="zh-CN"/>
        </w:rPr>
        <w:t xml:space="preserve">, the </w:t>
      </w:r>
      <w:r w:rsidR="00FE6A85" w:rsidRPr="001375E5">
        <w:rPr>
          <w:sz w:val="20"/>
          <w:szCs w:val="20"/>
          <w:lang w:eastAsia="zh-CN"/>
        </w:rPr>
        <w:t xml:space="preserve">BWP </w:t>
      </w:r>
      <w:r w:rsidR="00E31A06" w:rsidRPr="001375E5">
        <w:rPr>
          <w:sz w:val="20"/>
          <w:szCs w:val="20"/>
          <w:lang w:eastAsia="zh-CN"/>
        </w:rPr>
        <w:t>index for default BWP.</w:t>
      </w:r>
    </w:p>
    <w:p w:rsidR="00F66AD3" w:rsidRDefault="00F66AD3" w:rsidP="00F66AD3">
      <w:pPr>
        <w:rPr>
          <w:b/>
          <w:sz w:val="20"/>
          <w:szCs w:val="20"/>
          <w:lang w:eastAsia="zh-CN"/>
        </w:rPr>
      </w:pPr>
    </w:p>
    <w:p w:rsidR="00853981" w:rsidRDefault="00456015" w:rsidP="00E0105A">
      <w:pPr>
        <w:jc w:val="both"/>
        <w:rPr>
          <w:sz w:val="20"/>
          <w:szCs w:val="20"/>
          <w:lang w:eastAsia="zh-CN"/>
        </w:rPr>
      </w:pPr>
      <w:r>
        <w:rPr>
          <w:sz w:val="20"/>
          <w:szCs w:val="20"/>
          <w:lang w:eastAsia="zh-CN"/>
        </w:rPr>
        <w:t xml:space="preserve">Another related topic is UE-preferred BWP change request. It is different from UE-preferred BWP configuration in the </w:t>
      </w:r>
      <w:r w:rsidR="00E0105A">
        <w:rPr>
          <w:sz w:val="20"/>
          <w:szCs w:val="20"/>
          <w:lang w:eastAsia="zh-CN"/>
        </w:rPr>
        <w:t>sense</w:t>
      </w:r>
      <w:r>
        <w:rPr>
          <w:sz w:val="20"/>
          <w:szCs w:val="20"/>
          <w:lang w:eastAsia="zh-CN"/>
        </w:rPr>
        <w:t xml:space="preserve"> that UE can indicate network </w:t>
      </w:r>
      <w:r w:rsidR="00D554E8">
        <w:rPr>
          <w:sz w:val="20"/>
          <w:szCs w:val="20"/>
          <w:lang w:eastAsia="zh-CN"/>
        </w:rPr>
        <w:t>a</w:t>
      </w:r>
      <w:r>
        <w:rPr>
          <w:sz w:val="20"/>
          <w:szCs w:val="20"/>
          <w:lang w:eastAsia="zh-CN"/>
        </w:rPr>
        <w:t xml:space="preserve"> specific BWP which it wants to </w:t>
      </w:r>
      <w:r w:rsidR="00D554E8">
        <w:rPr>
          <w:sz w:val="20"/>
          <w:szCs w:val="20"/>
          <w:lang w:eastAsia="zh-CN"/>
        </w:rPr>
        <w:t>switch to</w:t>
      </w:r>
      <w:r>
        <w:rPr>
          <w:sz w:val="20"/>
          <w:szCs w:val="20"/>
          <w:lang w:eastAsia="zh-CN"/>
        </w:rPr>
        <w:t xml:space="preserve"> among already configured BWPs. Considering that different operator/network vendors may use different policies for BWP </w:t>
      </w:r>
      <w:r w:rsidR="00E0105A">
        <w:rPr>
          <w:sz w:val="20"/>
          <w:szCs w:val="20"/>
          <w:lang w:eastAsia="zh-CN"/>
        </w:rPr>
        <w:t xml:space="preserve">switching, it may be hard for UE to expect consistent power saving gain across different </w:t>
      </w:r>
      <w:r w:rsidR="009D349B">
        <w:rPr>
          <w:sz w:val="20"/>
          <w:szCs w:val="20"/>
          <w:lang w:eastAsia="zh-CN"/>
        </w:rPr>
        <w:t xml:space="preserve">networks. </w:t>
      </w:r>
      <w:r w:rsidR="00853981">
        <w:rPr>
          <w:sz w:val="20"/>
          <w:szCs w:val="20"/>
          <w:lang w:eastAsia="zh-CN"/>
        </w:rPr>
        <w:t>Thus, it could be quite beneficial to have UE initiated BWP change request to provide consistent power saving gain.</w:t>
      </w:r>
    </w:p>
    <w:p w:rsidR="00853981" w:rsidRDefault="00853981" w:rsidP="00E0105A">
      <w:pPr>
        <w:jc w:val="both"/>
        <w:rPr>
          <w:sz w:val="20"/>
          <w:szCs w:val="20"/>
          <w:lang w:eastAsia="zh-CN"/>
        </w:rPr>
      </w:pPr>
    </w:p>
    <w:p w:rsidR="00853981" w:rsidRPr="000B200F" w:rsidRDefault="00853981" w:rsidP="00853981">
      <w:pPr>
        <w:rPr>
          <w:b/>
          <w:sz w:val="20"/>
          <w:szCs w:val="20"/>
        </w:rPr>
      </w:pPr>
      <w:r w:rsidRPr="000B200F">
        <w:rPr>
          <w:b/>
          <w:sz w:val="20"/>
          <w:szCs w:val="20"/>
        </w:rPr>
        <w:t>Proposal</w:t>
      </w:r>
      <w:r w:rsidR="003A505B">
        <w:rPr>
          <w:b/>
          <w:sz w:val="20"/>
          <w:szCs w:val="20"/>
        </w:rPr>
        <w:t xml:space="preserve"> </w:t>
      </w:r>
      <w:r w:rsidR="00E03389">
        <w:rPr>
          <w:b/>
          <w:sz w:val="20"/>
          <w:szCs w:val="20"/>
        </w:rPr>
        <w:t>6</w:t>
      </w:r>
    </w:p>
    <w:p w:rsidR="00355031" w:rsidRPr="001375E5" w:rsidRDefault="00853981" w:rsidP="00EB4E98">
      <w:pPr>
        <w:pStyle w:val="ListParagraph"/>
        <w:numPr>
          <w:ilvl w:val="0"/>
          <w:numId w:val="10"/>
        </w:numPr>
        <w:rPr>
          <w:sz w:val="20"/>
          <w:szCs w:val="20"/>
        </w:rPr>
      </w:pPr>
      <w:r w:rsidRPr="001375E5">
        <w:rPr>
          <w:sz w:val="20"/>
          <w:szCs w:val="20"/>
        </w:rPr>
        <w:t xml:space="preserve">NR supports </w:t>
      </w:r>
      <w:r w:rsidR="006E77B4" w:rsidRPr="001375E5">
        <w:rPr>
          <w:sz w:val="20"/>
          <w:szCs w:val="20"/>
        </w:rPr>
        <w:t xml:space="preserve">UE sends a </w:t>
      </w:r>
      <w:r w:rsidRPr="001375E5">
        <w:rPr>
          <w:sz w:val="20"/>
          <w:szCs w:val="20"/>
        </w:rPr>
        <w:t>BWP change request</w:t>
      </w:r>
      <w:r w:rsidR="006E77B4" w:rsidRPr="001375E5">
        <w:rPr>
          <w:sz w:val="20"/>
          <w:szCs w:val="20"/>
        </w:rPr>
        <w:t xml:space="preserve"> to network to initiate</w:t>
      </w:r>
      <w:r w:rsidR="00791DDF" w:rsidRPr="001375E5">
        <w:rPr>
          <w:sz w:val="20"/>
          <w:szCs w:val="20"/>
        </w:rPr>
        <w:t xml:space="preserve"> the change of active DL/UL BWP</w:t>
      </w:r>
      <w:r w:rsidRPr="001375E5">
        <w:rPr>
          <w:sz w:val="20"/>
          <w:szCs w:val="20"/>
        </w:rPr>
        <w:t>.</w:t>
      </w:r>
    </w:p>
    <w:p w:rsidR="00C0655E" w:rsidRPr="00F03C1C" w:rsidRDefault="00C0655E" w:rsidP="002F14BE">
      <w:pPr>
        <w:rPr>
          <w:lang w:eastAsia="zh-CN"/>
        </w:rPr>
      </w:pPr>
    </w:p>
    <w:p w:rsidR="009D029C" w:rsidRPr="000040D5" w:rsidRDefault="0033458A" w:rsidP="009D029C">
      <w:pPr>
        <w:pStyle w:val="Heading2"/>
      </w:pPr>
      <w:r w:rsidRPr="000040D5">
        <w:t>UE-</w:t>
      </w:r>
      <w:r w:rsidR="00043C85">
        <w:t>assisted</w:t>
      </w:r>
      <w:r w:rsidR="009D029C" w:rsidRPr="000040D5">
        <w:t xml:space="preserve"> SCell Activation/Deactivation</w:t>
      </w:r>
      <w:r w:rsidR="00C273CF">
        <w:t>/Configuration</w:t>
      </w:r>
    </w:p>
    <w:p w:rsidR="009D029C" w:rsidRPr="0047326A" w:rsidRDefault="009D029C" w:rsidP="0047326A">
      <w:pPr>
        <w:rPr>
          <w:b/>
          <w:sz w:val="20"/>
          <w:szCs w:val="20"/>
          <w:u w:val="single"/>
        </w:rPr>
      </w:pPr>
      <w:r w:rsidRPr="0047326A">
        <w:rPr>
          <w:b/>
          <w:sz w:val="20"/>
          <w:szCs w:val="20"/>
          <w:u w:val="single"/>
        </w:rPr>
        <w:t>Motivation</w:t>
      </w:r>
    </w:p>
    <w:p w:rsidR="009D029C" w:rsidRPr="00F03C1C" w:rsidRDefault="009D029C" w:rsidP="009D029C">
      <w:pPr>
        <w:jc w:val="both"/>
        <w:rPr>
          <w:sz w:val="20"/>
          <w:szCs w:val="20"/>
          <w:lang w:eastAsia="zh-CN"/>
        </w:rPr>
      </w:pPr>
      <w:r w:rsidRPr="00F03C1C">
        <w:rPr>
          <w:sz w:val="20"/>
          <w:szCs w:val="20"/>
          <w:lang w:eastAsia="zh-CN"/>
        </w:rPr>
        <w:t xml:space="preserve">It has been noted that LTE CA consumes significant amount of power. But, the real problem is not that it consumes high power but that </w:t>
      </w:r>
      <w:r w:rsidRPr="00F03C1C">
        <w:rPr>
          <w:sz w:val="20"/>
          <w:szCs w:val="20"/>
        </w:rPr>
        <w:t xml:space="preserve">a lot portion of power </w:t>
      </w:r>
      <w:r w:rsidR="009E65D4">
        <w:rPr>
          <w:sz w:val="20"/>
          <w:szCs w:val="20"/>
        </w:rPr>
        <w:t xml:space="preserve">used </w:t>
      </w:r>
      <w:r w:rsidRPr="00F03C1C">
        <w:rPr>
          <w:sz w:val="20"/>
          <w:szCs w:val="20"/>
        </w:rPr>
        <w:t xml:space="preserve">for activating secondary </w:t>
      </w:r>
      <w:r w:rsidRPr="00F03C1C">
        <w:rPr>
          <w:sz w:val="20"/>
          <w:szCs w:val="20"/>
          <w:lang w:eastAsia="zh-CN"/>
        </w:rPr>
        <w:t xml:space="preserve">carrier is wasted instead of used for data transmission. In </w:t>
      </w:r>
      <w:r w:rsidR="00777E1F">
        <w:rPr>
          <w:sz w:val="20"/>
          <w:szCs w:val="20"/>
          <w:lang w:eastAsia="zh-CN"/>
        </w:rPr>
        <w:t xml:space="preserve">s </w:t>
      </w:r>
      <w:r w:rsidRPr="00F03C1C">
        <w:rPr>
          <w:sz w:val="20"/>
          <w:szCs w:val="20"/>
          <w:lang w:eastAsia="zh-CN"/>
        </w:rPr>
        <w:t>typical CA scenario, the following problems have been observed.</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 xml:space="preserve">Activation delay </w:t>
      </w:r>
      <w:r w:rsidRPr="00F03C1C">
        <w:rPr>
          <w:sz w:val="20"/>
          <w:szCs w:val="20"/>
          <w:lang w:eastAsia="zh-CN"/>
        </w:rPr>
        <w:t>: SCells are typically activated only after network DL queue builds up beyond a certain threshold, which delays quick data transfer due to the delay for activation.</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Deactivation delay</w:t>
      </w:r>
      <w:r w:rsidRPr="00F03C1C">
        <w:rPr>
          <w:sz w:val="20"/>
          <w:szCs w:val="20"/>
          <w:lang w:eastAsia="zh-CN"/>
        </w:rPr>
        <w:t xml:space="preserve"> : Network does not quickly deactivate after data transfer finishes although there is no active data transfer happening. Even though there is MACCE-based dynamic activation/deactivation mechanism, it is hardly used in the field and deactivation mostly rely on SCell deactivation timer which is typically configured in the order of hundreds of ms (typically on the next on-duration interspersed by a long CDRX cycle)</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SCells causing low overall achievable throughput</w:t>
      </w:r>
      <w:r w:rsidRPr="00F03C1C">
        <w:rPr>
          <w:sz w:val="20"/>
          <w:szCs w:val="20"/>
          <w:lang w:eastAsia="zh-CN"/>
        </w:rPr>
        <w:t xml:space="preserve">: Sometimes it is observed that SCells with low achievable throughput do not always contribute to the overall achievable throughput by a huge margin. In such situations, the advantages of additional carriers for higher achievable throughput is </w:t>
      </w:r>
      <w:r w:rsidR="00156125" w:rsidRPr="00F03C1C">
        <w:rPr>
          <w:sz w:val="20"/>
          <w:szCs w:val="20"/>
          <w:lang w:eastAsia="zh-CN"/>
        </w:rPr>
        <w:t>limited</w:t>
      </w:r>
      <w:r w:rsidRPr="00F03C1C">
        <w:rPr>
          <w:sz w:val="20"/>
          <w:szCs w:val="20"/>
          <w:lang w:eastAsia="zh-CN"/>
        </w:rPr>
        <w:t xml:space="preserve"> by the power penalty of CA activation itself.</w:t>
      </w:r>
    </w:p>
    <w:p w:rsidR="00032F31" w:rsidRDefault="009D029C" w:rsidP="00D17614">
      <w:pPr>
        <w:jc w:val="both"/>
        <w:rPr>
          <w:sz w:val="20"/>
          <w:szCs w:val="20"/>
          <w:lang w:eastAsia="zh-CN"/>
        </w:rPr>
      </w:pPr>
      <w:r w:rsidRPr="00F03C1C">
        <w:rPr>
          <w:sz w:val="20"/>
          <w:szCs w:val="20"/>
          <w:lang w:eastAsia="zh-CN"/>
        </w:rPr>
        <w:t xml:space="preserve">In such situations, a </w:t>
      </w:r>
      <w:r w:rsidR="00CB6229" w:rsidRPr="005522EE">
        <w:rPr>
          <w:i/>
          <w:sz w:val="20"/>
          <w:szCs w:val="20"/>
          <w:lang w:eastAsia="zh-CN"/>
        </w:rPr>
        <w:t xml:space="preserve">input from </w:t>
      </w:r>
      <w:r w:rsidRPr="00CB6229">
        <w:rPr>
          <w:i/>
          <w:sz w:val="20"/>
          <w:szCs w:val="20"/>
          <w:lang w:eastAsia="zh-CN"/>
        </w:rPr>
        <w:t xml:space="preserve">UE </w:t>
      </w:r>
      <w:r w:rsidR="00CB6229">
        <w:rPr>
          <w:i/>
          <w:sz w:val="20"/>
          <w:szCs w:val="20"/>
          <w:lang w:eastAsia="zh-CN"/>
        </w:rPr>
        <w:t>based on traffic</w:t>
      </w:r>
      <w:r w:rsidR="006B1404">
        <w:rPr>
          <w:i/>
          <w:sz w:val="20"/>
          <w:szCs w:val="20"/>
          <w:lang w:eastAsia="zh-CN"/>
        </w:rPr>
        <w:t>/application</w:t>
      </w:r>
      <w:r w:rsidR="00CB6229">
        <w:rPr>
          <w:i/>
          <w:sz w:val="20"/>
          <w:szCs w:val="20"/>
          <w:lang w:eastAsia="zh-CN"/>
        </w:rPr>
        <w:t xml:space="preserve"> information </w:t>
      </w:r>
      <w:r w:rsidRPr="00F03C1C">
        <w:rPr>
          <w:sz w:val="20"/>
          <w:szCs w:val="20"/>
          <w:lang w:eastAsia="zh-CN"/>
        </w:rPr>
        <w:t>to the network will be advantageous in terms of CA activation/de-activation</w:t>
      </w:r>
      <w:r w:rsidR="00CB6229">
        <w:rPr>
          <w:sz w:val="20"/>
          <w:szCs w:val="20"/>
          <w:lang w:eastAsia="zh-CN"/>
        </w:rPr>
        <w:t>/configuration</w:t>
      </w:r>
      <w:r w:rsidRPr="00F03C1C">
        <w:rPr>
          <w:sz w:val="20"/>
          <w:szCs w:val="20"/>
          <w:lang w:eastAsia="zh-CN"/>
        </w:rPr>
        <w:t xml:space="preserve">. The network can make better decisions based on these </w:t>
      </w:r>
      <w:r>
        <w:rPr>
          <w:sz w:val="20"/>
          <w:szCs w:val="20"/>
          <w:lang w:eastAsia="zh-CN"/>
        </w:rPr>
        <w:t>inputs.</w:t>
      </w:r>
    </w:p>
    <w:p w:rsidR="001D60BF" w:rsidRDefault="001D60BF" w:rsidP="009D029C">
      <w:pPr>
        <w:rPr>
          <w:b/>
          <w:sz w:val="20"/>
          <w:szCs w:val="20"/>
          <w:u w:val="single"/>
          <w:lang w:eastAsia="zh-CN"/>
        </w:rPr>
      </w:pPr>
    </w:p>
    <w:p w:rsidR="009D029C" w:rsidRPr="00F03C1C" w:rsidRDefault="009D029C" w:rsidP="009D029C">
      <w:pPr>
        <w:rPr>
          <w:b/>
          <w:sz w:val="20"/>
          <w:szCs w:val="20"/>
          <w:u w:val="single"/>
          <w:lang w:eastAsia="zh-CN"/>
        </w:rPr>
      </w:pPr>
      <w:r w:rsidRPr="00F03C1C">
        <w:rPr>
          <w:b/>
          <w:sz w:val="20"/>
          <w:szCs w:val="20"/>
          <w:u w:val="single"/>
          <w:lang w:eastAsia="zh-CN"/>
        </w:rPr>
        <w:t>UE-</w:t>
      </w:r>
      <w:r w:rsidR="005C1D82">
        <w:rPr>
          <w:b/>
          <w:sz w:val="20"/>
          <w:szCs w:val="20"/>
          <w:u w:val="single"/>
          <w:lang w:eastAsia="zh-CN"/>
        </w:rPr>
        <w:t>assisted</w:t>
      </w:r>
      <w:r w:rsidRPr="00F03C1C">
        <w:rPr>
          <w:b/>
          <w:sz w:val="20"/>
          <w:szCs w:val="20"/>
          <w:u w:val="single"/>
          <w:lang w:eastAsia="zh-CN"/>
        </w:rPr>
        <w:t xml:space="preserve"> SCell Activation/Deactivation</w:t>
      </w:r>
    </w:p>
    <w:p w:rsidR="001117B9" w:rsidRPr="00F03C1C" w:rsidRDefault="00235153" w:rsidP="009D029C">
      <w:pPr>
        <w:jc w:val="both"/>
        <w:rPr>
          <w:sz w:val="20"/>
          <w:szCs w:val="20"/>
          <w:lang w:eastAsia="zh-CN"/>
        </w:rPr>
      </w:pPr>
      <w:r>
        <w:rPr>
          <w:sz w:val="20"/>
          <w:szCs w:val="20"/>
          <w:lang w:eastAsia="zh-CN"/>
        </w:rPr>
        <w:t>Specifically</w:t>
      </w:r>
      <w:r w:rsidR="00EB1916">
        <w:rPr>
          <w:sz w:val="20"/>
          <w:szCs w:val="20"/>
          <w:lang w:eastAsia="zh-CN"/>
        </w:rPr>
        <w:t>,</w:t>
      </w:r>
      <w:r>
        <w:rPr>
          <w:sz w:val="20"/>
          <w:szCs w:val="20"/>
          <w:lang w:eastAsia="zh-CN"/>
        </w:rPr>
        <w:t xml:space="preserve"> UE</w:t>
      </w:r>
      <w:r w:rsidR="00EB1916">
        <w:rPr>
          <w:sz w:val="20"/>
          <w:szCs w:val="20"/>
          <w:lang w:eastAsia="zh-CN"/>
        </w:rPr>
        <w:t>-</w:t>
      </w:r>
      <w:r>
        <w:rPr>
          <w:sz w:val="20"/>
          <w:szCs w:val="20"/>
          <w:lang w:eastAsia="zh-CN"/>
        </w:rPr>
        <w:t>assisted SCell activation/deactivation could be useful for following cases</w:t>
      </w:r>
      <w:r w:rsidR="00487B16">
        <w:rPr>
          <w:sz w:val="20"/>
          <w:szCs w:val="20"/>
          <w:lang w:eastAsia="zh-CN"/>
        </w:rPr>
        <w:t xml:space="preserve"> to optimize S</w:t>
      </w:r>
      <w:r w:rsidR="004E20DF">
        <w:rPr>
          <w:sz w:val="20"/>
          <w:szCs w:val="20"/>
          <w:lang w:eastAsia="zh-CN"/>
        </w:rPr>
        <w:t>C</w:t>
      </w:r>
      <w:r w:rsidR="00487B16">
        <w:rPr>
          <w:sz w:val="20"/>
          <w:szCs w:val="20"/>
          <w:lang w:eastAsia="zh-CN"/>
        </w:rPr>
        <w:t xml:space="preserve">ell </w:t>
      </w:r>
      <w:r w:rsidR="00EB1916">
        <w:rPr>
          <w:sz w:val="20"/>
          <w:szCs w:val="20"/>
          <w:lang w:eastAsia="zh-CN"/>
        </w:rPr>
        <w:t>operation</w:t>
      </w:r>
      <w:r w:rsidR="00487B16">
        <w:rPr>
          <w:sz w:val="20"/>
          <w:szCs w:val="20"/>
          <w:lang w:eastAsia="zh-CN"/>
        </w:rPr>
        <w:t>.</w:t>
      </w:r>
    </w:p>
    <w:p w:rsidR="009D029C" w:rsidRPr="001117B9" w:rsidRDefault="009D029C" w:rsidP="001117B9">
      <w:pPr>
        <w:pStyle w:val="ListParagraph"/>
        <w:numPr>
          <w:ilvl w:val="0"/>
          <w:numId w:val="11"/>
        </w:numPr>
        <w:jc w:val="both"/>
        <w:rPr>
          <w:sz w:val="20"/>
          <w:szCs w:val="20"/>
          <w:lang w:eastAsia="zh-CN"/>
        </w:rPr>
      </w:pPr>
      <w:r w:rsidRPr="001117B9">
        <w:rPr>
          <w:sz w:val="20"/>
          <w:szCs w:val="20"/>
          <w:lang w:eastAsia="zh-CN"/>
        </w:rPr>
        <w:t xml:space="preserve">SCell activation </w:t>
      </w:r>
      <w:r w:rsidR="001117B9" w:rsidRPr="001117B9">
        <w:rPr>
          <w:sz w:val="20"/>
          <w:szCs w:val="20"/>
          <w:lang w:eastAsia="zh-CN"/>
        </w:rPr>
        <w:t>before</w:t>
      </w:r>
      <w:r w:rsidRPr="001117B9">
        <w:rPr>
          <w:sz w:val="20"/>
          <w:szCs w:val="20"/>
          <w:lang w:eastAsia="zh-CN"/>
        </w:rPr>
        <w:t xml:space="preserve"> file downloading</w:t>
      </w:r>
      <w:r w:rsidR="00E24773">
        <w:rPr>
          <w:sz w:val="20"/>
          <w:szCs w:val="20"/>
          <w:lang w:eastAsia="zh-CN"/>
        </w:rPr>
        <w:t>/uploading</w:t>
      </w:r>
      <w:r w:rsidR="001117B9" w:rsidRPr="001117B9">
        <w:rPr>
          <w:sz w:val="20"/>
          <w:szCs w:val="20"/>
          <w:lang w:eastAsia="zh-CN"/>
        </w:rPr>
        <w:t xml:space="preserve"> starts</w:t>
      </w:r>
    </w:p>
    <w:p w:rsidR="00FD408E" w:rsidRPr="00E24773" w:rsidRDefault="009D029C" w:rsidP="00E24773">
      <w:pPr>
        <w:pStyle w:val="ListParagraph"/>
        <w:numPr>
          <w:ilvl w:val="0"/>
          <w:numId w:val="11"/>
        </w:numPr>
        <w:jc w:val="both"/>
        <w:rPr>
          <w:sz w:val="20"/>
          <w:szCs w:val="20"/>
          <w:lang w:eastAsia="zh-CN"/>
        </w:rPr>
      </w:pPr>
      <w:r w:rsidRPr="001117B9">
        <w:rPr>
          <w:sz w:val="20"/>
          <w:szCs w:val="20"/>
          <w:lang w:eastAsia="zh-CN"/>
        </w:rPr>
        <w:t xml:space="preserve">SCell deactivation </w:t>
      </w:r>
      <w:r w:rsidR="001117B9" w:rsidRPr="001117B9">
        <w:rPr>
          <w:sz w:val="20"/>
          <w:szCs w:val="20"/>
          <w:lang w:eastAsia="zh-CN"/>
        </w:rPr>
        <w:t>af</w:t>
      </w:r>
      <w:r w:rsidR="00E24773">
        <w:rPr>
          <w:sz w:val="20"/>
          <w:szCs w:val="20"/>
          <w:lang w:eastAsia="zh-CN"/>
        </w:rPr>
        <w:t>t</w:t>
      </w:r>
      <w:r w:rsidR="001117B9" w:rsidRPr="001117B9">
        <w:rPr>
          <w:sz w:val="20"/>
          <w:szCs w:val="20"/>
          <w:lang w:eastAsia="zh-CN"/>
        </w:rPr>
        <w:t>er</w:t>
      </w:r>
      <w:r w:rsidRPr="001117B9">
        <w:rPr>
          <w:sz w:val="20"/>
          <w:szCs w:val="20"/>
          <w:lang w:eastAsia="zh-CN"/>
        </w:rPr>
        <w:t xml:space="preserve"> file downloading</w:t>
      </w:r>
      <w:r w:rsidR="00E24773">
        <w:rPr>
          <w:sz w:val="20"/>
          <w:szCs w:val="20"/>
          <w:lang w:eastAsia="zh-CN"/>
        </w:rPr>
        <w:t>/uploading</w:t>
      </w:r>
      <w:r w:rsidRPr="001117B9">
        <w:rPr>
          <w:sz w:val="20"/>
          <w:szCs w:val="20"/>
          <w:lang w:eastAsia="zh-CN"/>
        </w:rPr>
        <w:t xml:space="preserve"> </w:t>
      </w:r>
      <w:r w:rsidR="001117B9" w:rsidRPr="001117B9">
        <w:rPr>
          <w:sz w:val="20"/>
          <w:szCs w:val="20"/>
          <w:lang w:eastAsia="zh-CN"/>
        </w:rPr>
        <w:t>finishes</w:t>
      </w:r>
    </w:p>
    <w:p w:rsidR="00E24773" w:rsidRPr="00E24773" w:rsidRDefault="00FD408E" w:rsidP="00D73654">
      <w:pPr>
        <w:pStyle w:val="ListParagraph"/>
        <w:numPr>
          <w:ilvl w:val="0"/>
          <w:numId w:val="11"/>
        </w:numPr>
        <w:jc w:val="both"/>
        <w:rPr>
          <w:b/>
          <w:sz w:val="20"/>
          <w:szCs w:val="20"/>
          <w:lang w:eastAsia="zh-CN"/>
        </w:rPr>
      </w:pPr>
      <w:r w:rsidRPr="00E24773">
        <w:rPr>
          <w:sz w:val="20"/>
          <w:szCs w:val="20"/>
          <w:lang w:eastAsia="zh-CN"/>
        </w:rPr>
        <w:t xml:space="preserve">SCell </w:t>
      </w:r>
      <w:r w:rsidR="000430B1">
        <w:rPr>
          <w:sz w:val="20"/>
          <w:szCs w:val="20"/>
          <w:lang w:eastAsia="zh-CN"/>
        </w:rPr>
        <w:t>activati</w:t>
      </w:r>
      <w:r w:rsidR="00421A32">
        <w:rPr>
          <w:sz w:val="20"/>
          <w:szCs w:val="20"/>
          <w:lang w:eastAsia="zh-CN"/>
        </w:rPr>
        <w:t>on</w:t>
      </w:r>
      <w:r w:rsidR="000430B1">
        <w:rPr>
          <w:sz w:val="20"/>
          <w:szCs w:val="20"/>
          <w:lang w:eastAsia="zh-CN"/>
        </w:rPr>
        <w:t>/</w:t>
      </w:r>
      <w:r w:rsidRPr="00E24773">
        <w:rPr>
          <w:sz w:val="20"/>
          <w:szCs w:val="20"/>
          <w:lang w:eastAsia="zh-CN"/>
        </w:rPr>
        <w:t>deactivation for hand</w:t>
      </w:r>
      <w:r w:rsidR="003F78BF">
        <w:rPr>
          <w:sz w:val="20"/>
          <w:szCs w:val="20"/>
          <w:lang w:eastAsia="zh-CN"/>
        </w:rPr>
        <w:t>l</w:t>
      </w:r>
      <w:r w:rsidRPr="00E24773">
        <w:rPr>
          <w:sz w:val="20"/>
          <w:szCs w:val="20"/>
          <w:lang w:eastAsia="zh-CN"/>
        </w:rPr>
        <w:t xml:space="preserve">ing coexistence </w:t>
      </w:r>
      <w:r w:rsidR="00E24773">
        <w:rPr>
          <w:sz w:val="20"/>
          <w:szCs w:val="20"/>
          <w:lang w:eastAsia="zh-CN"/>
        </w:rPr>
        <w:t>issue or avoiding CC supporting low throughput</w:t>
      </w:r>
      <w:r w:rsidR="00DA6748">
        <w:rPr>
          <w:sz w:val="20"/>
          <w:szCs w:val="20"/>
          <w:lang w:eastAsia="zh-CN"/>
        </w:rPr>
        <w:t xml:space="preserve"> compared to other CC</w:t>
      </w:r>
    </w:p>
    <w:p w:rsidR="008E603F" w:rsidRDefault="008E603F" w:rsidP="00CF580B">
      <w:pPr>
        <w:jc w:val="both"/>
        <w:rPr>
          <w:sz w:val="20"/>
          <w:szCs w:val="20"/>
          <w:lang w:eastAsia="zh-CN"/>
        </w:rPr>
      </w:pPr>
    </w:p>
    <w:p w:rsidR="00A0584C" w:rsidRDefault="00221640" w:rsidP="00CF580B">
      <w:pPr>
        <w:jc w:val="both"/>
        <w:rPr>
          <w:sz w:val="20"/>
          <w:szCs w:val="20"/>
          <w:lang w:eastAsia="zh-CN"/>
        </w:rPr>
      </w:pPr>
      <w:r>
        <w:rPr>
          <w:sz w:val="20"/>
          <w:szCs w:val="20"/>
          <w:lang w:eastAsia="zh-CN"/>
        </w:rPr>
        <w:t xml:space="preserve">The proposed indication could be easily supported using the currently existing MACCE based signaling. </w:t>
      </w:r>
      <w:r w:rsidR="00DF404E">
        <w:rPr>
          <w:sz w:val="20"/>
          <w:szCs w:val="20"/>
          <w:lang w:eastAsia="zh-CN"/>
        </w:rPr>
        <w:t>The c</w:t>
      </w:r>
      <w:r>
        <w:rPr>
          <w:sz w:val="20"/>
          <w:szCs w:val="20"/>
          <w:lang w:eastAsia="zh-CN"/>
        </w:rPr>
        <w:t xml:space="preserve">urrent </w:t>
      </w:r>
      <w:r w:rsidR="00DF404E">
        <w:rPr>
          <w:sz w:val="20"/>
          <w:szCs w:val="20"/>
          <w:lang w:eastAsia="zh-CN"/>
        </w:rPr>
        <w:t xml:space="preserve">SCell Activation/Deactivation MAC CE includes </w:t>
      </w:r>
      <w:r w:rsidR="00C02FF9">
        <w:rPr>
          <w:sz w:val="20"/>
          <w:szCs w:val="20"/>
          <w:lang w:eastAsia="zh-CN"/>
        </w:rPr>
        <w:t>bitmap for activation / deactivatio</w:t>
      </w:r>
      <w:r w:rsidR="006E320C">
        <w:rPr>
          <w:sz w:val="20"/>
          <w:szCs w:val="20"/>
          <w:lang w:eastAsia="zh-CN"/>
        </w:rPr>
        <w:t>n indications for configured SCells</w:t>
      </w:r>
      <w:r w:rsidR="001A017B">
        <w:rPr>
          <w:sz w:val="20"/>
          <w:szCs w:val="20"/>
          <w:lang w:eastAsia="zh-CN"/>
        </w:rPr>
        <w:t xml:space="preserve"> </w:t>
      </w:r>
      <w:r w:rsidR="001A017B">
        <w:rPr>
          <w:sz w:val="20"/>
          <w:szCs w:val="20"/>
          <w:lang w:eastAsia="zh-CN"/>
        </w:rPr>
        <w:fldChar w:fldCharType="begin"/>
      </w:r>
      <w:r w:rsidR="001A017B">
        <w:rPr>
          <w:sz w:val="20"/>
          <w:szCs w:val="20"/>
          <w:lang w:eastAsia="zh-CN"/>
        </w:rPr>
        <w:instrText xml:space="preserve"> REF _Ref16857958 \r \h </w:instrText>
      </w:r>
      <w:r w:rsidR="001A017B">
        <w:rPr>
          <w:sz w:val="20"/>
          <w:szCs w:val="20"/>
          <w:lang w:eastAsia="zh-CN"/>
        </w:rPr>
      </w:r>
      <w:r w:rsidR="001A017B">
        <w:rPr>
          <w:sz w:val="20"/>
          <w:szCs w:val="20"/>
          <w:lang w:eastAsia="zh-CN"/>
        </w:rPr>
        <w:fldChar w:fldCharType="separate"/>
      </w:r>
      <w:r w:rsidR="007B63D6">
        <w:rPr>
          <w:sz w:val="20"/>
          <w:szCs w:val="20"/>
          <w:lang w:eastAsia="zh-CN"/>
        </w:rPr>
        <w:t>[1]</w:t>
      </w:r>
      <w:r w:rsidR="001A017B">
        <w:rPr>
          <w:sz w:val="20"/>
          <w:szCs w:val="20"/>
          <w:lang w:eastAsia="zh-CN"/>
        </w:rPr>
        <w:fldChar w:fldCharType="end"/>
      </w:r>
      <w:r w:rsidR="00306F2C">
        <w:rPr>
          <w:sz w:val="20"/>
          <w:szCs w:val="20"/>
          <w:lang w:eastAsia="zh-CN"/>
        </w:rPr>
        <w:t xml:space="preserve">, which is shown in </w:t>
      </w:r>
      <w:r w:rsidR="00306F2C">
        <w:rPr>
          <w:sz w:val="20"/>
          <w:szCs w:val="20"/>
          <w:lang w:eastAsia="zh-CN"/>
        </w:rPr>
        <w:fldChar w:fldCharType="begin"/>
      </w:r>
      <w:r w:rsidR="00306F2C">
        <w:rPr>
          <w:sz w:val="20"/>
          <w:szCs w:val="20"/>
          <w:lang w:eastAsia="zh-CN"/>
        </w:rPr>
        <w:instrText xml:space="preserve"> REF _Ref16858337 \h </w:instrText>
      </w:r>
      <w:r w:rsidR="00306F2C">
        <w:rPr>
          <w:sz w:val="20"/>
          <w:szCs w:val="20"/>
          <w:lang w:eastAsia="zh-CN"/>
        </w:rPr>
      </w:r>
      <w:r w:rsidR="00306F2C">
        <w:rPr>
          <w:sz w:val="20"/>
          <w:szCs w:val="20"/>
          <w:lang w:eastAsia="zh-CN"/>
        </w:rPr>
        <w:fldChar w:fldCharType="separate"/>
      </w:r>
      <w:r w:rsidR="00306F2C" w:rsidRPr="004243DC">
        <w:rPr>
          <w:sz w:val="20"/>
          <w:szCs w:val="20"/>
        </w:rPr>
        <w:t xml:space="preserve">Figure </w:t>
      </w:r>
      <w:r w:rsidR="00306F2C" w:rsidRPr="004243DC">
        <w:rPr>
          <w:noProof/>
          <w:sz w:val="20"/>
          <w:szCs w:val="20"/>
        </w:rPr>
        <w:t>3</w:t>
      </w:r>
      <w:r w:rsidR="00306F2C">
        <w:rPr>
          <w:sz w:val="20"/>
          <w:szCs w:val="20"/>
          <w:lang w:eastAsia="zh-CN"/>
        </w:rPr>
        <w:fldChar w:fldCharType="end"/>
      </w:r>
      <w:r w:rsidR="00306F2C">
        <w:rPr>
          <w:sz w:val="20"/>
          <w:szCs w:val="20"/>
          <w:lang w:eastAsia="zh-CN"/>
        </w:rPr>
        <w:t>.</w:t>
      </w:r>
    </w:p>
    <w:p w:rsidR="004243DC" w:rsidRDefault="004243DC" w:rsidP="00CF580B">
      <w:pPr>
        <w:jc w:val="both"/>
        <w:rPr>
          <w:sz w:val="20"/>
          <w:szCs w:val="20"/>
          <w:lang w:eastAsia="zh-CN"/>
        </w:rPr>
      </w:pPr>
    </w:p>
    <w:p w:rsidR="004243DC" w:rsidRDefault="004243DC" w:rsidP="004243DC">
      <w:pPr>
        <w:keepNext/>
        <w:jc w:val="center"/>
      </w:pPr>
      <w:r w:rsidRPr="004243DC">
        <w:rPr>
          <w:noProof/>
        </w:rPr>
        <w:drawing>
          <wp:inline distT="0" distB="0" distL="0" distR="0" wp14:anchorId="389A0D61" wp14:editId="6413FF01">
            <wp:extent cx="3124200" cy="66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24200" cy="660400"/>
                    </a:xfrm>
                    <a:prstGeom prst="rect">
                      <a:avLst/>
                    </a:prstGeom>
                  </pic:spPr>
                </pic:pic>
              </a:graphicData>
            </a:graphic>
          </wp:inline>
        </w:drawing>
      </w:r>
    </w:p>
    <w:p w:rsidR="005C6BD3" w:rsidRPr="00CF580B" w:rsidRDefault="004243DC" w:rsidP="00CF6FC8">
      <w:pPr>
        <w:pStyle w:val="Caption"/>
        <w:rPr>
          <w:sz w:val="20"/>
          <w:szCs w:val="20"/>
          <w:lang w:eastAsia="zh-CN"/>
        </w:rPr>
      </w:pPr>
      <w:bookmarkStart w:id="2" w:name="_Ref16858337"/>
      <w:r w:rsidRPr="004243DC">
        <w:rPr>
          <w:sz w:val="20"/>
          <w:szCs w:val="20"/>
        </w:rPr>
        <w:t xml:space="preserve">Figure </w:t>
      </w:r>
      <w:r w:rsidRPr="004243DC">
        <w:rPr>
          <w:sz w:val="20"/>
          <w:szCs w:val="20"/>
        </w:rPr>
        <w:fldChar w:fldCharType="begin"/>
      </w:r>
      <w:r w:rsidRPr="004243DC">
        <w:rPr>
          <w:sz w:val="20"/>
          <w:szCs w:val="20"/>
        </w:rPr>
        <w:instrText xml:space="preserve"> SEQ Figure \* ARABIC </w:instrText>
      </w:r>
      <w:r w:rsidRPr="004243DC">
        <w:rPr>
          <w:sz w:val="20"/>
          <w:szCs w:val="20"/>
        </w:rPr>
        <w:fldChar w:fldCharType="separate"/>
      </w:r>
      <w:r w:rsidRPr="004243DC">
        <w:rPr>
          <w:noProof/>
          <w:sz w:val="20"/>
          <w:szCs w:val="20"/>
        </w:rPr>
        <w:t>3</w:t>
      </w:r>
      <w:r w:rsidRPr="004243DC">
        <w:rPr>
          <w:sz w:val="20"/>
          <w:szCs w:val="20"/>
        </w:rPr>
        <w:fldChar w:fldCharType="end"/>
      </w:r>
      <w:bookmarkEnd w:id="2"/>
      <w:r>
        <w:rPr>
          <w:sz w:val="20"/>
          <w:szCs w:val="20"/>
        </w:rPr>
        <w:t xml:space="preserve"> SCell Activation/Deactivation MAC CE of one octet</w:t>
      </w:r>
    </w:p>
    <w:p w:rsidR="007F2DD3" w:rsidRPr="00037FF0" w:rsidRDefault="0074054F" w:rsidP="009D029C">
      <w:pPr>
        <w:jc w:val="both"/>
        <w:rPr>
          <w:sz w:val="20"/>
          <w:szCs w:val="20"/>
          <w:lang w:eastAsia="zh-CN"/>
        </w:rPr>
      </w:pPr>
      <w:r w:rsidRPr="00037FF0">
        <w:rPr>
          <w:sz w:val="20"/>
          <w:szCs w:val="20"/>
          <w:lang w:eastAsia="zh-CN"/>
        </w:rPr>
        <w:t>Depending on</w:t>
      </w:r>
      <w:r w:rsidR="00037FF0">
        <w:rPr>
          <w:sz w:val="20"/>
          <w:szCs w:val="20"/>
          <w:lang w:eastAsia="zh-CN"/>
        </w:rPr>
        <w:t xml:space="preserve"> UE’s traffic demand and RF architecture, UE can indicates its preferred CC to activate / deactivate.</w:t>
      </w:r>
    </w:p>
    <w:p w:rsidR="0074054F" w:rsidRDefault="0074054F" w:rsidP="009D029C">
      <w:pPr>
        <w:jc w:val="both"/>
        <w:rPr>
          <w:b/>
          <w:sz w:val="20"/>
          <w:szCs w:val="20"/>
          <w:lang w:eastAsia="zh-CN"/>
        </w:rPr>
      </w:pPr>
    </w:p>
    <w:p w:rsidR="009D029C" w:rsidRPr="00591BE9" w:rsidRDefault="009D029C" w:rsidP="009D029C">
      <w:pPr>
        <w:jc w:val="both"/>
        <w:rPr>
          <w:b/>
          <w:sz w:val="20"/>
          <w:szCs w:val="20"/>
          <w:lang w:eastAsia="zh-CN"/>
        </w:rPr>
      </w:pPr>
      <w:r w:rsidRPr="00591BE9">
        <w:rPr>
          <w:b/>
          <w:sz w:val="20"/>
          <w:szCs w:val="20"/>
          <w:lang w:eastAsia="zh-CN"/>
        </w:rPr>
        <w:t>Proposal</w:t>
      </w:r>
      <w:r w:rsidR="00C6177F" w:rsidRPr="00591BE9">
        <w:rPr>
          <w:b/>
          <w:sz w:val="20"/>
          <w:szCs w:val="20"/>
          <w:lang w:eastAsia="zh-CN"/>
        </w:rPr>
        <w:t xml:space="preserve"> </w:t>
      </w:r>
      <w:r w:rsidR="00E03389">
        <w:rPr>
          <w:b/>
          <w:sz w:val="20"/>
          <w:szCs w:val="20"/>
          <w:lang w:eastAsia="zh-CN"/>
        </w:rPr>
        <w:t>7</w:t>
      </w:r>
    </w:p>
    <w:p w:rsidR="009D029C" w:rsidRPr="00591BE9" w:rsidRDefault="009D029C" w:rsidP="00D73654">
      <w:pPr>
        <w:pStyle w:val="ListParagraph"/>
        <w:numPr>
          <w:ilvl w:val="0"/>
          <w:numId w:val="18"/>
        </w:numPr>
        <w:jc w:val="both"/>
        <w:rPr>
          <w:b/>
          <w:sz w:val="20"/>
          <w:szCs w:val="20"/>
          <w:lang w:eastAsia="zh-CN"/>
        </w:rPr>
      </w:pPr>
      <w:r w:rsidRPr="00591BE9">
        <w:rPr>
          <w:b/>
          <w:sz w:val="20"/>
          <w:szCs w:val="20"/>
          <w:lang w:eastAsia="zh-CN"/>
        </w:rPr>
        <w:t>NR supports UE-</w:t>
      </w:r>
      <w:r w:rsidR="00A05D76" w:rsidRPr="00591BE9">
        <w:rPr>
          <w:b/>
          <w:sz w:val="20"/>
          <w:szCs w:val="20"/>
          <w:lang w:eastAsia="zh-CN"/>
        </w:rPr>
        <w:t>assisted</w:t>
      </w:r>
      <w:r w:rsidRPr="00591BE9">
        <w:rPr>
          <w:b/>
          <w:sz w:val="20"/>
          <w:szCs w:val="20"/>
          <w:lang w:eastAsia="zh-CN"/>
        </w:rPr>
        <w:t xml:space="preserve"> SCell activation/deactivation </w:t>
      </w:r>
      <w:r w:rsidR="00796B35" w:rsidRPr="00591BE9">
        <w:rPr>
          <w:b/>
          <w:sz w:val="20"/>
          <w:szCs w:val="20"/>
          <w:lang w:eastAsia="zh-CN"/>
        </w:rPr>
        <w:t>indication in UE assistance information</w:t>
      </w:r>
      <w:r w:rsidRPr="00591BE9">
        <w:rPr>
          <w:b/>
          <w:sz w:val="20"/>
          <w:szCs w:val="20"/>
          <w:lang w:eastAsia="zh-CN"/>
        </w:rPr>
        <w:t>.</w:t>
      </w:r>
    </w:p>
    <w:p w:rsidR="00B868CF" w:rsidRDefault="00B868CF" w:rsidP="00B868CF">
      <w:pPr>
        <w:jc w:val="both"/>
        <w:rPr>
          <w:b/>
          <w:sz w:val="20"/>
          <w:szCs w:val="20"/>
        </w:rPr>
      </w:pPr>
    </w:p>
    <w:p w:rsidR="00A4323C" w:rsidRPr="00B868CF" w:rsidRDefault="00A4323C" w:rsidP="00B868CF">
      <w:pPr>
        <w:jc w:val="both"/>
        <w:rPr>
          <w:b/>
          <w:sz w:val="20"/>
          <w:szCs w:val="20"/>
        </w:rPr>
      </w:pPr>
    </w:p>
    <w:p w:rsidR="00854A60" w:rsidRPr="00FB330B" w:rsidRDefault="009C5A97" w:rsidP="00FB330B">
      <w:pPr>
        <w:pStyle w:val="Heading1"/>
      </w:pPr>
      <w:r w:rsidRPr="00FB330B">
        <w:lastRenderedPageBreak/>
        <w:t>Conclusion</w:t>
      </w:r>
      <w:r w:rsidR="004424BC" w:rsidRPr="00FB330B">
        <w:t>s</w:t>
      </w:r>
    </w:p>
    <w:p w:rsidR="00F30C32" w:rsidRDefault="00035500" w:rsidP="00F30F90">
      <w:pPr>
        <w:jc w:val="both"/>
        <w:rPr>
          <w:sz w:val="20"/>
          <w:szCs w:val="20"/>
        </w:rPr>
      </w:pPr>
      <w:r w:rsidRPr="00F30F90">
        <w:rPr>
          <w:sz w:val="20"/>
          <w:szCs w:val="20"/>
        </w:rPr>
        <w:t>In this contribution,</w:t>
      </w:r>
      <w:r w:rsidR="00D820EF" w:rsidRPr="00F30F90">
        <w:rPr>
          <w:sz w:val="20"/>
          <w:szCs w:val="20"/>
        </w:rPr>
        <w:t xml:space="preserve"> </w:t>
      </w:r>
      <w:r w:rsidR="00801540" w:rsidRPr="00F30F90">
        <w:rPr>
          <w:sz w:val="20"/>
          <w:szCs w:val="20"/>
        </w:rPr>
        <w:t xml:space="preserve">we have identified </w:t>
      </w:r>
      <w:r w:rsidR="00F30F90">
        <w:rPr>
          <w:sz w:val="20"/>
          <w:szCs w:val="20"/>
        </w:rPr>
        <w:t xml:space="preserve">a few important UE-assisted </w:t>
      </w:r>
      <w:r w:rsidR="004F008D">
        <w:rPr>
          <w:sz w:val="20"/>
          <w:szCs w:val="20"/>
        </w:rPr>
        <w:t xml:space="preserve">information for UE </w:t>
      </w:r>
      <w:r w:rsidR="00F30F90">
        <w:rPr>
          <w:sz w:val="20"/>
          <w:szCs w:val="20"/>
        </w:rPr>
        <w:t>power saving in the area of</w:t>
      </w:r>
      <w:r w:rsidR="004F008D">
        <w:rPr>
          <w:sz w:val="20"/>
          <w:szCs w:val="20"/>
        </w:rPr>
        <w:t xml:space="preserve"> </w:t>
      </w:r>
      <w:r w:rsidR="00A61061" w:rsidRPr="00A61061">
        <w:rPr>
          <w:sz w:val="20"/>
          <w:szCs w:val="20"/>
        </w:rPr>
        <w:t xml:space="preserve">UE-preferred </w:t>
      </w:r>
      <w:r w:rsidR="00A21EBC">
        <w:rPr>
          <w:sz w:val="20"/>
          <w:szCs w:val="20"/>
        </w:rPr>
        <w:t xml:space="preserve">HARQ </w:t>
      </w:r>
      <w:r w:rsidR="00FA77F9">
        <w:rPr>
          <w:sz w:val="20"/>
          <w:szCs w:val="20"/>
        </w:rPr>
        <w:t>t</w:t>
      </w:r>
      <w:r w:rsidR="00A61061" w:rsidRPr="00A61061">
        <w:rPr>
          <w:sz w:val="20"/>
          <w:szCs w:val="20"/>
        </w:rPr>
        <w:t>ime</w:t>
      </w:r>
      <w:r w:rsidR="00A21EBC">
        <w:rPr>
          <w:sz w:val="20"/>
          <w:szCs w:val="20"/>
        </w:rPr>
        <w:t xml:space="preserve"> </w:t>
      </w:r>
      <w:r w:rsidR="00A61061" w:rsidRPr="00A61061">
        <w:rPr>
          <w:sz w:val="20"/>
          <w:szCs w:val="20"/>
        </w:rPr>
        <w:t xml:space="preserve">line </w:t>
      </w:r>
      <w:r w:rsidR="00FA77F9">
        <w:rPr>
          <w:sz w:val="20"/>
          <w:szCs w:val="20"/>
        </w:rPr>
        <w:t>a</w:t>
      </w:r>
      <w:r w:rsidR="00A61061" w:rsidRPr="00A61061">
        <w:rPr>
          <w:sz w:val="20"/>
          <w:szCs w:val="20"/>
        </w:rPr>
        <w:t>daptation</w:t>
      </w:r>
      <w:r w:rsidR="004F008D">
        <w:rPr>
          <w:sz w:val="20"/>
          <w:szCs w:val="20"/>
        </w:rPr>
        <w:t xml:space="preserve"> including cross slot scheduling technique</w:t>
      </w:r>
      <w:r w:rsidR="00A61061">
        <w:rPr>
          <w:sz w:val="20"/>
          <w:szCs w:val="20"/>
        </w:rPr>
        <w:t xml:space="preserve">, </w:t>
      </w:r>
      <w:r w:rsidR="004F008D">
        <w:rPr>
          <w:sz w:val="20"/>
          <w:szCs w:val="20"/>
        </w:rPr>
        <w:t xml:space="preserve">bandwidth part, </w:t>
      </w:r>
      <w:r w:rsidR="00AF4121">
        <w:rPr>
          <w:sz w:val="20"/>
          <w:szCs w:val="20"/>
        </w:rPr>
        <w:t>SCell activation/</w:t>
      </w:r>
      <w:r w:rsidR="00A61061">
        <w:rPr>
          <w:sz w:val="20"/>
          <w:szCs w:val="20"/>
        </w:rPr>
        <w:t xml:space="preserve"> </w:t>
      </w:r>
      <w:r w:rsidR="00AF4121">
        <w:rPr>
          <w:sz w:val="20"/>
          <w:szCs w:val="20"/>
        </w:rPr>
        <w:t>deactivation</w:t>
      </w:r>
      <w:r w:rsidR="00D83704">
        <w:rPr>
          <w:sz w:val="20"/>
          <w:szCs w:val="20"/>
        </w:rPr>
        <w:t xml:space="preserve"> and CD</w:t>
      </w:r>
      <w:r w:rsidR="00F30C22">
        <w:rPr>
          <w:sz w:val="20"/>
          <w:szCs w:val="20"/>
        </w:rPr>
        <w:t>RX</w:t>
      </w:r>
      <w:r w:rsidR="00F30F90">
        <w:rPr>
          <w:sz w:val="20"/>
          <w:szCs w:val="20"/>
        </w:rPr>
        <w:t>. We made following proposal</w:t>
      </w:r>
      <w:r w:rsidR="00034077">
        <w:rPr>
          <w:sz w:val="20"/>
          <w:szCs w:val="20"/>
        </w:rPr>
        <w:t>s</w:t>
      </w:r>
      <w:r w:rsidR="00F30F90">
        <w:rPr>
          <w:sz w:val="20"/>
          <w:szCs w:val="20"/>
        </w:rPr>
        <w:t xml:space="preserve"> based on the discussion</w:t>
      </w:r>
      <w:r w:rsidR="0071106F">
        <w:rPr>
          <w:sz w:val="20"/>
          <w:szCs w:val="20"/>
        </w:rPr>
        <w:t xml:space="preserve"> above.</w:t>
      </w:r>
    </w:p>
    <w:p w:rsidR="00FB1510" w:rsidRDefault="00FB1510" w:rsidP="00F30F90">
      <w:pPr>
        <w:jc w:val="both"/>
        <w:rPr>
          <w:sz w:val="20"/>
          <w:szCs w:val="20"/>
        </w:rPr>
      </w:pPr>
    </w:p>
    <w:p w:rsidR="00FB1510" w:rsidRPr="00C6163A" w:rsidRDefault="00FB1510" w:rsidP="00FB1510">
      <w:pPr>
        <w:jc w:val="both"/>
        <w:rPr>
          <w:b/>
          <w:sz w:val="20"/>
          <w:szCs w:val="20"/>
        </w:rPr>
      </w:pPr>
      <w:r w:rsidRPr="00C6163A">
        <w:rPr>
          <w:b/>
          <w:sz w:val="20"/>
          <w:szCs w:val="20"/>
        </w:rPr>
        <w:t>Proposal</w:t>
      </w:r>
      <w:r>
        <w:rPr>
          <w:b/>
          <w:sz w:val="20"/>
          <w:szCs w:val="20"/>
        </w:rPr>
        <w:t xml:space="preserve"> 1</w:t>
      </w:r>
    </w:p>
    <w:p w:rsidR="00FB1510" w:rsidRDefault="00B8357B" w:rsidP="00FB1510">
      <w:pPr>
        <w:pStyle w:val="ListParagraph"/>
        <w:numPr>
          <w:ilvl w:val="0"/>
          <w:numId w:val="46"/>
        </w:numPr>
        <w:jc w:val="both"/>
        <w:rPr>
          <w:sz w:val="20"/>
          <w:szCs w:val="20"/>
        </w:rPr>
      </w:pPr>
      <w:r>
        <w:rPr>
          <w:sz w:val="20"/>
          <w:szCs w:val="20"/>
        </w:rPr>
        <w:t>NR support</w:t>
      </w:r>
      <w:r w:rsidR="00383DB8">
        <w:rPr>
          <w:sz w:val="20"/>
          <w:szCs w:val="20"/>
        </w:rPr>
        <w:t>s</w:t>
      </w:r>
      <w:r>
        <w:rPr>
          <w:sz w:val="20"/>
          <w:szCs w:val="20"/>
        </w:rPr>
        <w:t xml:space="preserve"> </w:t>
      </w:r>
      <w:r w:rsidR="00FB1510" w:rsidRPr="009026FA">
        <w:rPr>
          <w:sz w:val="20"/>
          <w:szCs w:val="20"/>
        </w:rPr>
        <w:t xml:space="preserve">DRX </w:t>
      </w:r>
      <w:r w:rsidR="004B5156">
        <w:rPr>
          <w:sz w:val="20"/>
          <w:szCs w:val="20"/>
        </w:rPr>
        <w:t>O</w:t>
      </w:r>
      <w:r w:rsidR="00FB1510" w:rsidRPr="009026FA">
        <w:rPr>
          <w:sz w:val="20"/>
          <w:szCs w:val="20"/>
        </w:rPr>
        <w:t>n duration</w:t>
      </w:r>
      <w:r w:rsidR="00FB1510">
        <w:rPr>
          <w:sz w:val="20"/>
          <w:szCs w:val="20"/>
        </w:rPr>
        <w:t xml:space="preserve"> in UE assistance information.</w:t>
      </w:r>
    </w:p>
    <w:p w:rsidR="00FB1510" w:rsidRDefault="00FB1510" w:rsidP="00F30F90">
      <w:pPr>
        <w:jc w:val="both"/>
        <w:rPr>
          <w:sz w:val="20"/>
          <w:szCs w:val="20"/>
        </w:rPr>
      </w:pPr>
    </w:p>
    <w:p w:rsidR="00FB1510" w:rsidRPr="00C6163A" w:rsidRDefault="00FB1510" w:rsidP="00FB1510">
      <w:pPr>
        <w:jc w:val="both"/>
        <w:rPr>
          <w:b/>
          <w:sz w:val="20"/>
          <w:szCs w:val="20"/>
        </w:rPr>
      </w:pPr>
      <w:r w:rsidRPr="00C6163A">
        <w:rPr>
          <w:b/>
          <w:sz w:val="20"/>
          <w:szCs w:val="20"/>
        </w:rPr>
        <w:t>Proposal</w:t>
      </w:r>
      <w:r>
        <w:rPr>
          <w:b/>
          <w:sz w:val="20"/>
          <w:szCs w:val="20"/>
        </w:rPr>
        <w:t xml:space="preserve"> 2</w:t>
      </w:r>
    </w:p>
    <w:p w:rsidR="00FB1510" w:rsidRPr="001B34CB" w:rsidRDefault="00000540" w:rsidP="00FB1510">
      <w:pPr>
        <w:pStyle w:val="ListParagraph"/>
        <w:numPr>
          <w:ilvl w:val="0"/>
          <w:numId w:val="46"/>
        </w:numPr>
        <w:jc w:val="both"/>
        <w:rPr>
          <w:sz w:val="20"/>
          <w:szCs w:val="20"/>
        </w:rPr>
      </w:pPr>
      <w:r>
        <w:rPr>
          <w:sz w:val="20"/>
          <w:szCs w:val="20"/>
        </w:rPr>
        <w:t>NR support</w:t>
      </w:r>
      <w:r w:rsidR="00383DB8">
        <w:rPr>
          <w:sz w:val="20"/>
          <w:szCs w:val="20"/>
        </w:rPr>
        <w:t>s</w:t>
      </w:r>
      <w:bookmarkStart w:id="3" w:name="_GoBack"/>
      <w:bookmarkEnd w:id="3"/>
      <w:r>
        <w:rPr>
          <w:sz w:val="20"/>
          <w:szCs w:val="20"/>
        </w:rPr>
        <w:t xml:space="preserve"> </w:t>
      </w:r>
      <w:r w:rsidR="00FB1510">
        <w:rPr>
          <w:sz w:val="20"/>
          <w:szCs w:val="20"/>
        </w:rPr>
        <w:t>DRX start offset in UE assistance information.</w:t>
      </w:r>
    </w:p>
    <w:p w:rsidR="00FB1510" w:rsidRDefault="00FB1510" w:rsidP="00F30F90">
      <w:pPr>
        <w:jc w:val="both"/>
        <w:rPr>
          <w:sz w:val="20"/>
          <w:szCs w:val="20"/>
        </w:rPr>
      </w:pPr>
    </w:p>
    <w:p w:rsidR="00FF537A" w:rsidRPr="0022409D" w:rsidRDefault="00FF537A" w:rsidP="00FF537A">
      <w:pPr>
        <w:rPr>
          <w:b/>
          <w:sz w:val="20"/>
          <w:szCs w:val="20"/>
        </w:rPr>
      </w:pPr>
      <w:r w:rsidRPr="0022409D">
        <w:rPr>
          <w:b/>
          <w:sz w:val="20"/>
          <w:szCs w:val="20"/>
        </w:rPr>
        <w:t>Proposal 3</w:t>
      </w:r>
    </w:p>
    <w:p w:rsidR="00FF537A" w:rsidRPr="0022409D" w:rsidRDefault="00FF537A" w:rsidP="00FF537A">
      <w:pPr>
        <w:numPr>
          <w:ilvl w:val="0"/>
          <w:numId w:val="10"/>
        </w:numPr>
        <w:jc w:val="both"/>
        <w:rPr>
          <w:color w:val="000000"/>
          <w:sz w:val="20"/>
          <w:szCs w:val="20"/>
          <w:lang w:eastAsia="zh-CN"/>
        </w:rPr>
      </w:pPr>
      <w:r w:rsidRPr="0022409D">
        <w:rPr>
          <w:sz w:val="20"/>
          <w:szCs w:val="20"/>
          <w:lang w:eastAsia="zh-CN"/>
        </w:rPr>
        <w:t>NR supports the UE’s indication of preferred set of K0, K1, K2 values to network for UE power saving.</w:t>
      </w:r>
    </w:p>
    <w:p w:rsidR="00E059EC" w:rsidRDefault="00E059EC" w:rsidP="00F30F90">
      <w:pPr>
        <w:jc w:val="both"/>
        <w:rPr>
          <w:sz w:val="20"/>
          <w:szCs w:val="20"/>
        </w:rPr>
      </w:pPr>
    </w:p>
    <w:p w:rsidR="00106C1C" w:rsidRPr="0021702C" w:rsidRDefault="00106C1C" w:rsidP="00106C1C">
      <w:pPr>
        <w:rPr>
          <w:b/>
          <w:sz w:val="20"/>
          <w:szCs w:val="20"/>
        </w:rPr>
      </w:pPr>
      <w:r w:rsidRPr="0021702C">
        <w:rPr>
          <w:b/>
          <w:sz w:val="20"/>
          <w:szCs w:val="20"/>
        </w:rPr>
        <w:t>Proposal</w:t>
      </w:r>
      <w:r>
        <w:rPr>
          <w:b/>
          <w:sz w:val="20"/>
          <w:szCs w:val="20"/>
        </w:rPr>
        <w:t xml:space="preserve"> </w:t>
      </w:r>
      <w:r w:rsidR="00FF537A">
        <w:rPr>
          <w:b/>
          <w:sz w:val="20"/>
          <w:szCs w:val="20"/>
        </w:rPr>
        <w:t>4</w:t>
      </w:r>
    </w:p>
    <w:p w:rsidR="00106C1C" w:rsidRPr="00FF537A" w:rsidRDefault="00106C1C" w:rsidP="00106C1C">
      <w:pPr>
        <w:numPr>
          <w:ilvl w:val="0"/>
          <w:numId w:val="10"/>
        </w:numPr>
        <w:jc w:val="both"/>
        <w:rPr>
          <w:color w:val="000000"/>
          <w:sz w:val="20"/>
          <w:szCs w:val="20"/>
          <w:lang w:eastAsia="zh-CN"/>
        </w:rPr>
      </w:pPr>
      <w:r w:rsidRPr="00FF537A">
        <w:rPr>
          <w:sz w:val="20"/>
          <w:szCs w:val="20"/>
          <w:lang w:eastAsia="zh-CN"/>
        </w:rPr>
        <w:t>NR supports the UE’s indication of UE preferred minimum applicable value for K0 and UE preferred minimum applicable value for K2 for UE power saving in UE assistance information.</w:t>
      </w:r>
    </w:p>
    <w:p w:rsidR="00106C1C" w:rsidRDefault="00106C1C" w:rsidP="00F30F90">
      <w:pPr>
        <w:jc w:val="both"/>
        <w:rPr>
          <w:sz w:val="20"/>
          <w:szCs w:val="20"/>
        </w:rPr>
      </w:pPr>
    </w:p>
    <w:p w:rsidR="001F2424" w:rsidRPr="002E12FF" w:rsidRDefault="001F2424" w:rsidP="001F2424">
      <w:pPr>
        <w:rPr>
          <w:b/>
          <w:sz w:val="20"/>
          <w:szCs w:val="20"/>
        </w:rPr>
      </w:pPr>
      <w:r w:rsidRPr="002E12FF">
        <w:rPr>
          <w:b/>
          <w:sz w:val="20"/>
          <w:szCs w:val="20"/>
        </w:rPr>
        <w:t>Proposal</w:t>
      </w:r>
      <w:r>
        <w:rPr>
          <w:b/>
          <w:sz w:val="20"/>
          <w:szCs w:val="20"/>
        </w:rPr>
        <w:t xml:space="preserve"> </w:t>
      </w:r>
      <w:r w:rsidR="00FF537A">
        <w:rPr>
          <w:b/>
          <w:sz w:val="20"/>
          <w:szCs w:val="20"/>
        </w:rPr>
        <w:t>5</w:t>
      </w:r>
    </w:p>
    <w:p w:rsidR="001F2424" w:rsidRPr="00FF537A" w:rsidRDefault="001F2424" w:rsidP="001F2424">
      <w:pPr>
        <w:pStyle w:val="ListParagraph"/>
        <w:numPr>
          <w:ilvl w:val="0"/>
          <w:numId w:val="10"/>
        </w:numPr>
        <w:rPr>
          <w:sz w:val="20"/>
          <w:szCs w:val="20"/>
          <w:lang w:eastAsia="zh-CN"/>
        </w:rPr>
      </w:pPr>
      <w:r w:rsidRPr="00FF537A">
        <w:rPr>
          <w:sz w:val="20"/>
          <w:szCs w:val="20"/>
          <w:lang w:eastAsia="zh-CN"/>
        </w:rPr>
        <w:t>NR supports that UE can send UE-preferred BWP configuration to network.</w:t>
      </w:r>
    </w:p>
    <w:p w:rsidR="001F2424" w:rsidRPr="00FF537A" w:rsidRDefault="001F2424" w:rsidP="001F2424">
      <w:pPr>
        <w:pStyle w:val="ListParagraph"/>
        <w:numPr>
          <w:ilvl w:val="0"/>
          <w:numId w:val="10"/>
        </w:numPr>
        <w:rPr>
          <w:sz w:val="20"/>
          <w:szCs w:val="20"/>
          <w:lang w:eastAsia="zh-CN"/>
        </w:rPr>
      </w:pPr>
      <w:r w:rsidRPr="00FF537A">
        <w:rPr>
          <w:sz w:val="20"/>
          <w:szCs w:val="20"/>
          <w:lang w:eastAsia="zh-CN"/>
        </w:rPr>
        <w:t>The BWP configuration includes the set of BWP sizes and starting RB indices, and BWP inactivity timer value, the BWP index for default BWP.</w:t>
      </w:r>
    </w:p>
    <w:p w:rsidR="00106C1C" w:rsidRDefault="00106C1C" w:rsidP="00F30F90">
      <w:pPr>
        <w:jc w:val="both"/>
        <w:rPr>
          <w:sz w:val="20"/>
          <w:szCs w:val="20"/>
        </w:rPr>
      </w:pPr>
    </w:p>
    <w:p w:rsidR="00D971A7" w:rsidRPr="000B200F" w:rsidRDefault="00D971A7" w:rsidP="00D971A7">
      <w:pPr>
        <w:rPr>
          <w:b/>
          <w:sz w:val="20"/>
          <w:szCs w:val="20"/>
        </w:rPr>
      </w:pPr>
      <w:r w:rsidRPr="000B200F">
        <w:rPr>
          <w:b/>
          <w:sz w:val="20"/>
          <w:szCs w:val="20"/>
        </w:rPr>
        <w:t>Proposal</w:t>
      </w:r>
      <w:r>
        <w:rPr>
          <w:b/>
          <w:sz w:val="20"/>
          <w:szCs w:val="20"/>
        </w:rPr>
        <w:t xml:space="preserve"> </w:t>
      </w:r>
      <w:r w:rsidR="00FF537A">
        <w:rPr>
          <w:b/>
          <w:sz w:val="20"/>
          <w:szCs w:val="20"/>
        </w:rPr>
        <w:t>6</w:t>
      </w:r>
    </w:p>
    <w:p w:rsidR="00D971A7" w:rsidRPr="00FF537A" w:rsidRDefault="00D971A7" w:rsidP="00D971A7">
      <w:pPr>
        <w:pStyle w:val="ListParagraph"/>
        <w:numPr>
          <w:ilvl w:val="0"/>
          <w:numId w:val="10"/>
        </w:numPr>
        <w:rPr>
          <w:sz w:val="20"/>
          <w:szCs w:val="20"/>
        </w:rPr>
      </w:pPr>
      <w:r w:rsidRPr="00FF537A">
        <w:rPr>
          <w:sz w:val="20"/>
          <w:szCs w:val="20"/>
        </w:rPr>
        <w:t>NR supports UE sends a BWP change request to network to initiate the change of active DL/UL BWP.</w:t>
      </w:r>
    </w:p>
    <w:p w:rsidR="001F2424" w:rsidRDefault="001F2424" w:rsidP="00F30F90">
      <w:pPr>
        <w:jc w:val="both"/>
        <w:rPr>
          <w:sz w:val="20"/>
          <w:szCs w:val="20"/>
        </w:rPr>
      </w:pPr>
    </w:p>
    <w:p w:rsidR="006E6BB8" w:rsidRPr="00CF6FC8" w:rsidRDefault="006E6BB8" w:rsidP="006E6BB8">
      <w:pPr>
        <w:jc w:val="both"/>
        <w:rPr>
          <w:b/>
          <w:sz w:val="20"/>
          <w:szCs w:val="20"/>
          <w:lang w:eastAsia="zh-CN"/>
        </w:rPr>
      </w:pPr>
      <w:r w:rsidRPr="00CF6FC8">
        <w:rPr>
          <w:b/>
          <w:sz w:val="20"/>
          <w:szCs w:val="20"/>
          <w:lang w:eastAsia="zh-CN"/>
        </w:rPr>
        <w:t>Proposal</w:t>
      </w:r>
      <w:r>
        <w:rPr>
          <w:b/>
          <w:sz w:val="20"/>
          <w:szCs w:val="20"/>
          <w:lang w:eastAsia="zh-CN"/>
        </w:rPr>
        <w:t xml:space="preserve"> </w:t>
      </w:r>
      <w:r w:rsidR="00FF537A">
        <w:rPr>
          <w:b/>
          <w:sz w:val="20"/>
          <w:szCs w:val="20"/>
          <w:lang w:eastAsia="zh-CN"/>
        </w:rPr>
        <w:t>7</w:t>
      </w:r>
    </w:p>
    <w:p w:rsidR="006E6BB8" w:rsidRDefault="006E6BB8" w:rsidP="00F30F90">
      <w:pPr>
        <w:pStyle w:val="ListParagraph"/>
        <w:numPr>
          <w:ilvl w:val="0"/>
          <w:numId w:val="18"/>
        </w:numPr>
        <w:jc w:val="both"/>
        <w:rPr>
          <w:sz w:val="20"/>
          <w:szCs w:val="20"/>
          <w:lang w:eastAsia="zh-CN"/>
        </w:rPr>
      </w:pPr>
      <w:r w:rsidRPr="00FF537A">
        <w:rPr>
          <w:sz w:val="20"/>
          <w:szCs w:val="20"/>
          <w:lang w:eastAsia="zh-CN"/>
        </w:rPr>
        <w:t>NR supports UE-assisted SCell activation/deactivation indication in UE assistance information.</w:t>
      </w:r>
    </w:p>
    <w:p w:rsidR="006F3A9C" w:rsidRDefault="006F3A9C" w:rsidP="006F3A9C">
      <w:pPr>
        <w:jc w:val="both"/>
        <w:rPr>
          <w:sz w:val="20"/>
          <w:szCs w:val="20"/>
          <w:lang w:eastAsia="zh-CN"/>
        </w:rPr>
      </w:pPr>
    </w:p>
    <w:p w:rsidR="006F3A9C" w:rsidRPr="006F3A9C" w:rsidRDefault="006F3A9C" w:rsidP="006F3A9C">
      <w:pPr>
        <w:jc w:val="both"/>
        <w:rPr>
          <w:sz w:val="20"/>
          <w:szCs w:val="20"/>
          <w:lang w:eastAsia="zh-CN"/>
        </w:rPr>
      </w:pPr>
    </w:p>
    <w:p w:rsidR="005C63AE" w:rsidRPr="00315C6E" w:rsidRDefault="005C63AE" w:rsidP="00FB330B">
      <w:pPr>
        <w:pStyle w:val="Heading1"/>
      </w:pPr>
      <w:r>
        <w:t>References</w:t>
      </w:r>
    </w:p>
    <w:p w:rsidR="00E05C62" w:rsidRPr="00CE2988" w:rsidRDefault="00E05C62" w:rsidP="00E05C62">
      <w:pPr>
        <w:rPr>
          <w:sz w:val="20"/>
          <w:szCs w:val="20"/>
        </w:rPr>
      </w:pPr>
    </w:p>
    <w:p w:rsidR="006417C2" w:rsidRPr="007B63D6" w:rsidRDefault="00DF404E" w:rsidP="007B63D6">
      <w:pPr>
        <w:pStyle w:val="ListParagraph"/>
        <w:numPr>
          <w:ilvl w:val="0"/>
          <w:numId w:val="38"/>
        </w:numPr>
        <w:rPr>
          <w:sz w:val="20"/>
          <w:szCs w:val="20"/>
        </w:rPr>
      </w:pPr>
      <w:bookmarkStart w:id="4" w:name="_Ref16857958"/>
      <w:r w:rsidRPr="00DF404E">
        <w:rPr>
          <w:sz w:val="20"/>
          <w:szCs w:val="20"/>
        </w:rPr>
        <w:t>38.321 Medium Access Control (MAC) protocol specification</w:t>
      </w:r>
      <w:bookmarkEnd w:id="4"/>
      <w:r w:rsidRPr="00DF404E">
        <w:rPr>
          <w:sz w:val="20"/>
          <w:szCs w:val="20"/>
        </w:rPr>
        <w:t xml:space="preserve"> </w:t>
      </w:r>
    </w:p>
    <w:sectPr w:rsidR="006417C2" w:rsidRPr="007B63D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53C1" w:rsidRDefault="00E653C1">
      <w:r>
        <w:separator/>
      </w:r>
    </w:p>
  </w:endnote>
  <w:endnote w:type="continuationSeparator" w:id="0">
    <w:p w:rsidR="00E653C1" w:rsidRDefault="00E653C1">
      <w:r>
        <w:continuationSeparator/>
      </w:r>
    </w:p>
  </w:endnote>
  <w:endnote w:type="continuationNotice" w:id="1">
    <w:p w:rsidR="00E653C1" w:rsidRDefault="00E65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8DD" w:rsidRDefault="00D948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53C1" w:rsidRDefault="00E653C1">
      <w:r>
        <w:separator/>
      </w:r>
    </w:p>
  </w:footnote>
  <w:footnote w:type="continuationSeparator" w:id="0">
    <w:p w:rsidR="00E653C1" w:rsidRDefault="00E653C1">
      <w:r>
        <w:continuationSeparator/>
      </w:r>
    </w:p>
  </w:footnote>
  <w:footnote w:type="continuationNotice" w:id="1">
    <w:p w:rsidR="00E653C1" w:rsidRDefault="00E653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8DD" w:rsidRDefault="00D948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678"/>
    <w:multiLevelType w:val="hybridMultilevel"/>
    <w:tmpl w:val="7686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27C89"/>
    <w:multiLevelType w:val="hybridMultilevel"/>
    <w:tmpl w:val="D4A8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2A5586"/>
    <w:multiLevelType w:val="hybridMultilevel"/>
    <w:tmpl w:val="6CB0F9A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2A5C7B"/>
    <w:multiLevelType w:val="hybridMultilevel"/>
    <w:tmpl w:val="F982868C"/>
    <w:lvl w:ilvl="0" w:tplc="04090011">
      <w:start w:val="1"/>
      <w:numFmt w:val="decimal"/>
      <w:lvlText w:val="%1)"/>
      <w:lvlJc w:val="left"/>
      <w:pPr>
        <w:ind w:left="823" w:hanging="360"/>
      </w:pPr>
      <w:rPr>
        <w:rFonts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10A54"/>
    <w:multiLevelType w:val="hybridMultilevel"/>
    <w:tmpl w:val="D47C3076"/>
    <w:lvl w:ilvl="0" w:tplc="04090011">
      <w:start w:val="1"/>
      <w:numFmt w:val="decimal"/>
      <w:lvlText w:val="%1)"/>
      <w:lvlJc w:val="left"/>
      <w:pPr>
        <w:ind w:left="823"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041D62"/>
    <w:multiLevelType w:val="hybridMultilevel"/>
    <w:tmpl w:val="06A8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9823D2"/>
    <w:multiLevelType w:val="hybridMultilevel"/>
    <w:tmpl w:val="B5F4D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967F1"/>
    <w:multiLevelType w:val="hybridMultilevel"/>
    <w:tmpl w:val="B92A24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720DE"/>
    <w:multiLevelType w:val="hybridMultilevel"/>
    <w:tmpl w:val="59242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D4139"/>
    <w:multiLevelType w:val="hybridMultilevel"/>
    <w:tmpl w:val="B83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2330F"/>
    <w:multiLevelType w:val="hybridMultilevel"/>
    <w:tmpl w:val="12F2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1331A3"/>
    <w:multiLevelType w:val="hybridMultilevel"/>
    <w:tmpl w:val="F3FC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54227"/>
    <w:multiLevelType w:val="hybridMultilevel"/>
    <w:tmpl w:val="BB5AE3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3DAEAD5C">
      <w:start w:val="1"/>
      <w:numFmt w:val="bullet"/>
      <w:lvlText w:val=""/>
      <w:lvlJc w:val="left"/>
      <w:pPr>
        <w:ind w:left="2880" w:hanging="360"/>
      </w:pPr>
      <w:rPr>
        <w:rFonts w:ascii="Symbol" w:hAnsi="Symbol" w:hint="default"/>
        <w:color w:val="000000" w:themeColor="text1"/>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CA55A1"/>
    <w:multiLevelType w:val="hybridMultilevel"/>
    <w:tmpl w:val="A820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44BFA"/>
    <w:multiLevelType w:val="hybridMultilevel"/>
    <w:tmpl w:val="027A7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5947B8"/>
    <w:multiLevelType w:val="hybridMultilevel"/>
    <w:tmpl w:val="04DCC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6141B1"/>
    <w:multiLevelType w:val="hybridMultilevel"/>
    <w:tmpl w:val="E6B8D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9A4615"/>
    <w:multiLevelType w:val="hybridMultilevel"/>
    <w:tmpl w:val="4888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756AD9"/>
    <w:multiLevelType w:val="hybridMultilevel"/>
    <w:tmpl w:val="267A74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4A2867"/>
    <w:multiLevelType w:val="hybridMultilevel"/>
    <w:tmpl w:val="80023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8135E"/>
    <w:multiLevelType w:val="hybridMultilevel"/>
    <w:tmpl w:val="658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E4231A"/>
    <w:multiLevelType w:val="hybridMultilevel"/>
    <w:tmpl w:val="775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3E341F"/>
    <w:multiLevelType w:val="hybridMultilevel"/>
    <w:tmpl w:val="97E4B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6748F"/>
    <w:multiLevelType w:val="hybridMultilevel"/>
    <w:tmpl w:val="D7567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A3BFC"/>
    <w:multiLevelType w:val="hybridMultilevel"/>
    <w:tmpl w:val="4254E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FB4740"/>
    <w:multiLevelType w:val="hybridMultilevel"/>
    <w:tmpl w:val="06C077C8"/>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F72A03"/>
    <w:multiLevelType w:val="hybridMultilevel"/>
    <w:tmpl w:val="013C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5075C0"/>
    <w:multiLevelType w:val="hybridMultilevel"/>
    <w:tmpl w:val="25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827DE"/>
    <w:multiLevelType w:val="hybridMultilevel"/>
    <w:tmpl w:val="2C062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544F3A"/>
    <w:multiLevelType w:val="hybridMultilevel"/>
    <w:tmpl w:val="3F502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F55EE"/>
    <w:multiLevelType w:val="hybridMultilevel"/>
    <w:tmpl w:val="5DD2DD2C"/>
    <w:lvl w:ilvl="0" w:tplc="91584A5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7B6393"/>
    <w:multiLevelType w:val="hybridMultilevel"/>
    <w:tmpl w:val="9956E2F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18"/>
  </w:num>
  <w:num w:numId="4">
    <w:abstractNumId w:val="19"/>
  </w:num>
  <w:num w:numId="5">
    <w:abstractNumId w:val="12"/>
  </w:num>
  <w:num w:numId="6">
    <w:abstractNumId w:val="23"/>
  </w:num>
  <w:num w:numId="7">
    <w:abstractNumId w:val="32"/>
  </w:num>
  <w:num w:numId="8">
    <w:abstractNumId w:val="13"/>
  </w:num>
  <w:num w:numId="9">
    <w:abstractNumId w:val="30"/>
  </w:num>
  <w:num w:numId="10">
    <w:abstractNumId w:val="42"/>
  </w:num>
  <w:num w:numId="11">
    <w:abstractNumId w:val="25"/>
  </w:num>
  <w:num w:numId="12">
    <w:abstractNumId w:val="3"/>
  </w:num>
  <w:num w:numId="13">
    <w:abstractNumId w:val="44"/>
  </w:num>
  <w:num w:numId="14">
    <w:abstractNumId w:val="5"/>
  </w:num>
  <w:num w:numId="15">
    <w:abstractNumId w:val="7"/>
  </w:num>
  <w:num w:numId="16">
    <w:abstractNumId w:val="11"/>
  </w:num>
  <w:num w:numId="17">
    <w:abstractNumId w:val="9"/>
  </w:num>
  <w:num w:numId="18">
    <w:abstractNumId w:val="8"/>
  </w:num>
  <w:num w:numId="19">
    <w:abstractNumId w:val="16"/>
  </w:num>
  <w:num w:numId="20">
    <w:abstractNumId w:val="14"/>
  </w:num>
  <w:num w:numId="21">
    <w:abstractNumId w:val="45"/>
  </w:num>
  <w:num w:numId="22">
    <w:abstractNumId w:val="28"/>
  </w:num>
  <w:num w:numId="23">
    <w:abstractNumId w:val="10"/>
  </w:num>
  <w:num w:numId="24">
    <w:abstractNumId w:val="31"/>
  </w:num>
  <w:num w:numId="25">
    <w:abstractNumId w:val="6"/>
  </w:num>
  <w:num w:numId="26">
    <w:abstractNumId w:val="41"/>
  </w:num>
  <w:num w:numId="27">
    <w:abstractNumId w:val="33"/>
  </w:num>
  <w:num w:numId="28">
    <w:abstractNumId w:val="20"/>
  </w:num>
  <w:num w:numId="29">
    <w:abstractNumId w:val="34"/>
  </w:num>
  <w:num w:numId="30">
    <w:abstractNumId w:val="22"/>
  </w:num>
  <w:num w:numId="31">
    <w:abstractNumId w:val="24"/>
  </w:num>
  <w:num w:numId="32">
    <w:abstractNumId w:val="37"/>
  </w:num>
  <w:num w:numId="33">
    <w:abstractNumId w:val="43"/>
  </w:num>
  <w:num w:numId="34">
    <w:abstractNumId w:val="40"/>
  </w:num>
  <w:num w:numId="35">
    <w:abstractNumId w:val="36"/>
  </w:num>
  <w:num w:numId="36">
    <w:abstractNumId w:val="15"/>
  </w:num>
  <w:num w:numId="37">
    <w:abstractNumId w:val="39"/>
  </w:num>
  <w:num w:numId="38">
    <w:abstractNumId w:val="38"/>
  </w:num>
  <w:num w:numId="39">
    <w:abstractNumId w:val="1"/>
  </w:num>
  <w:num w:numId="40">
    <w:abstractNumId w:val="29"/>
  </w:num>
  <w:num w:numId="41">
    <w:abstractNumId w:val="17"/>
  </w:num>
  <w:num w:numId="42">
    <w:abstractNumId w:val="35"/>
  </w:num>
  <w:num w:numId="43">
    <w:abstractNumId w:val="27"/>
  </w:num>
  <w:num w:numId="44">
    <w:abstractNumId w:val="4"/>
  </w:num>
  <w:num w:numId="45">
    <w:abstractNumId w:val="21"/>
  </w:num>
  <w:num w:numId="46">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40"/>
    <w:rsid w:val="000005BE"/>
    <w:rsid w:val="000006E1"/>
    <w:rsid w:val="00000B51"/>
    <w:rsid w:val="00000FED"/>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5347"/>
    <w:rsid w:val="00005569"/>
    <w:rsid w:val="00005632"/>
    <w:rsid w:val="00006446"/>
    <w:rsid w:val="0000685E"/>
    <w:rsid w:val="00006896"/>
    <w:rsid w:val="00006B58"/>
    <w:rsid w:val="00007198"/>
    <w:rsid w:val="0000740A"/>
    <w:rsid w:val="00007CDC"/>
    <w:rsid w:val="00007EF0"/>
    <w:rsid w:val="000102B4"/>
    <w:rsid w:val="0001039D"/>
    <w:rsid w:val="00011660"/>
    <w:rsid w:val="000117C7"/>
    <w:rsid w:val="00011837"/>
    <w:rsid w:val="00011B28"/>
    <w:rsid w:val="00011E6B"/>
    <w:rsid w:val="00012594"/>
    <w:rsid w:val="000126C2"/>
    <w:rsid w:val="00012889"/>
    <w:rsid w:val="00013762"/>
    <w:rsid w:val="00014220"/>
    <w:rsid w:val="000146E4"/>
    <w:rsid w:val="00014CE8"/>
    <w:rsid w:val="00014D88"/>
    <w:rsid w:val="00015589"/>
    <w:rsid w:val="000155D3"/>
    <w:rsid w:val="00015676"/>
    <w:rsid w:val="00015D15"/>
    <w:rsid w:val="000160B2"/>
    <w:rsid w:val="00016332"/>
    <w:rsid w:val="00016491"/>
    <w:rsid w:val="0001659F"/>
    <w:rsid w:val="00017528"/>
    <w:rsid w:val="00017757"/>
    <w:rsid w:val="00017927"/>
    <w:rsid w:val="00017DA9"/>
    <w:rsid w:val="000202F4"/>
    <w:rsid w:val="00020799"/>
    <w:rsid w:val="000207A2"/>
    <w:rsid w:val="00020863"/>
    <w:rsid w:val="0002093E"/>
    <w:rsid w:val="00020CFE"/>
    <w:rsid w:val="0002105C"/>
    <w:rsid w:val="00021321"/>
    <w:rsid w:val="00023408"/>
    <w:rsid w:val="00023858"/>
    <w:rsid w:val="00023A30"/>
    <w:rsid w:val="00023CDB"/>
    <w:rsid w:val="0002447F"/>
    <w:rsid w:val="0002509D"/>
    <w:rsid w:val="0002564D"/>
    <w:rsid w:val="00025AC4"/>
    <w:rsid w:val="00025B46"/>
    <w:rsid w:val="00025DA0"/>
    <w:rsid w:val="00025E2F"/>
    <w:rsid w:val="00025ECA"/>
    <w:rsid w:val="000267A1"/>
    <w:rsid w:val="00027218"/>
    <w:rsid w:val="00027939"/>
    <w:rsid w:val="00027988"/>
    <w:rsid w:val="00027BD2"/>
    <w:rsid w:val="00030198"/>
    <w:rsid w:val="00030EBD"/>
    <w:rsid w:val="00031A91"/>
    <w:rsid w:val="00031F1D"/>
    <w:rsid w:val="000325B8"/>
    <w:rsid w:val="00032F31"/>
    <w:rsid w:val="00033F51"/>
    <w:rsid w:val="00034077"/>
    <w:rsid w:val="0003438B"/>
    <w:rsid w:val="0003476B"/>
    <w:rsid w:val="00034AE8"/>
    <w:rsid w:val="00034B12"/>
    <w:rsid w:val="00034C15"/>
    <w:rsid w:val="00034DEA"/>
    <w:rsid w:val="00035500"/>
    <w:rsid w:val="00035751"/>
    <w:rsid w:val="000360B3"/>
    <w:rsid w:val="00036BA1"/>
    <w:rsid w:val="00036CE5"/>
    <w:rsid w:val="00036F43"/>
    <w:rsid w:val="00037E0E"/>
    <w:rsid w:val="00037FF0"/>
    <w:rsid w:val="00040463"/>
    <w:rsid w:val="0004076C"/>
    <w:rsid w:val="00041768"/>
    <w:rsid w:val="000418FE"/>
    <w:rsid w:val="00042063"/>
    <w:rsid w:val="000422E2"/>
    <w:rsid w:val="00042E5B"/>
    <w:rsid w:val="00042F22"/>
    <w:rsid w:val="000430B1"/>
    <w:rsid w:val="00043C85"/>
    <w:rsid w:val="00043D5F"/>
    <w:rsid w:val="000444EF"/>
    <w:rsid w:val="00044942"/>
    <w:rsid w:val="00044BF7"/>
    <w:rsid w:val="00045523"/>
    <w:rsid w:val="00045EB6"/>
    <w:rsid w:val="000460EB"/>
    <w:rsid w:val="000468D3"/>
    <w:rsid w:val="000473A0"/>
    <w:rsid w:val="00047C44"/>
    <w:rsid w:val="00047D40"/>
    <w:rsid w:val="00050314"/>
    <w:rsid w:val="000508AD"/>
    <w:rsid w:val="000514F9"/>
    <w:rsid w:val="00052944"/>
    <w:rsid w:val="00052A07"/>
    <w:rsid w:val="00052B3B"/>
    <w:rsid w:val="000534E3"/>
    <w:rsid w:val="00053A01"/>
    <w:rsid w:val="0005407B"/>
    <w:rsid w:val="00054310"/>
    <w:rsid w:val="00054A5B"/>
    <w:rsid w:val="00054B77"/>
    <w:rsid w:val="00054C1B"/>
    <w:rsid w:val="000551AE"/>
    <w:rsid w:val="00055B95"/>
    <w:rsid w:val="00056017"/>
    <w:rsid w:val="0005606A"/>
    <w:rsid w:val="00057117"/>
    <w:rsid w:val="000576A8"/>
    <w:rsid w:val="0006081F"/>
    <w:rsid w:val="000608BD"/>
    <w:rsid w:val="00060B0D"/>
    <w:rsid w:val="00061485"/>
    <w:rsid w:val="000616E7"/>
    <w:rsid w:val="000626CA"/>
    <w:rsid w:val="00062D21"/>
    <w:rsid w:val="0006389C"/>
    <w:rsid w:val="00063CA1"/>
    <w:rsid w:val="00063CDF"/>
    <w:rsid w:val="0006487E"/>
    <w:rsid w:val="000650C1"/>
    <w:rsid w:val="00065CCE"/>
    <w:rsid w:val="00065E1A"/>
    <w:rsid w:val="000668B8"/>
    <w:rsid w:val="00066ED6"/>
    <w:rsid w:val="00067759"/>
    <w:rsid w:val="0006789D"/>
    <w:rsid w:val="00067A75"/>
    <w:rsid w:val="00067ABD"/>
    <w:rsid w:val="00067C6D"/>
    <w:rsid w:val="000707A2"/>
    <w:rsid w:val="0007186D"/>
    <w:rsid w:val="000719FD"/>
    <w:rsid w:val="00071AB8"/>
    <w:rsid w:val="00071B1B"/>
    <w:rsid w:val="00071EC4"/>
    <w:rsid w:val="00071F96"/>
    <w:rsid w:val="00072356"/>
    <w:rsid w:val="00073A05"/>
    <w:rsid w:val="00073ABA"/>
    <w:rsid w:val="00073D87"/>
    <w:rsid w:val="00074941"/>
    <w:rsid w:val="00074D69"/>
    <w:rsid w:val="000750D0"/>
    <w:rsid w:val="0007550F"/>
    <w:rsid w:val="00075C5D"/>
    <w:rsid w:val="00076B99"/>
    <w:rsid w:val="0007717C"/>
    <w:rsid w:val="0007727A"/>
    <w:rsid w:val="00077D33"/>
    <w:rsid w:val="00077E5F"/>
    <w:rsid w:val="0008036A"/>
    <w:rsid w:val="0008055F"/>
    <w:rsid w:val="00080878"/>
    <w:rsid w:val="00080D0F"/>
    <w:rsid w:val="0008153C"/>
    <w:rsid w:val="00081AE6"/>
    <w:rsid w:val="00082773"/>
    <w:rsid w:val="00082826"/>
    <w:rsid w:val="00082E93"/>
    <w:rsid w:val="000831CB"/>
    <w:rsid w:val="00083679"/>
    <w:rsid w:val="00083B14"/>
    <w:rsid w:val="00083EC4"/>
    <w:rsid w:val="00084F6E"/>
    <w:rsid w:val="00084FAB"/>
    <w:rsid w:val="000851AB"/>
    <w:rsid w:val="00085303"/>
    <w:rsid w:val="000855EB"/>
    <w:rsid w:val="0008576C"/>
    <w:rsid w:val="00085B52"/>
    <w:rsid w:val="00085BA5"/>
    <w:rsid w:val="00085D90"/>
    <w:rsid w:val="00085EC0"/>
    <w:rsid w:val="000865C0"/>
    <w:rsid w:val="000866F2"/>
    <w:rsid w:val="00086DC0"/>
    <w:rsid w:val="00087027"/>
    <w:rsid w:val="0008746E"/>
    <w:rsid w:val="00087872"/>
    <w:rsid w:val="000878BD"/>
    <w:rsid w:val="0009009F"/>
    <w:rsid w:val="000901F0"/>
    <w:rsid w:val="00090852"/>
    <w:rsid w:val="00090C4D"/>
    <w:rsid w:val="00090CB9"/>
    <w:rsid w:val="000910E3"/>
    <w:rsid w:val="00091557"/>
    <w:rsid w:val="000924C1"/>
    <w:rsid w:val="000924F0"/>
    <w:rsid w:val="00092710"/>
    <w:rsid w:val="000929A8"/>
    <w:rsid w:val="00092CF4"/>
    <w:rsid w:val="00093279"/>
    <w:rsid w:val="00093474"/>
    <w:rsid w:val="000939E6"/>
    <w:rsid w:val="000946AD"/>
    <w:rsid w:val="00094EF2"/>
    <w:rsid w:val="0009510F"/>
    <w:rsid w:val="000954FB"/>
    <w:rsid w:val="00095575"/>
    <w:rsid w:val="0009557D"/>
    <w:rsid w:val="000960D8"/>
    <w:rsid w:val="0009624B"/>
    <w:rsid w:val="000963EA"/>
    <w:rsid w:val="000968C1"/>
    <w:rsid w:val="000972CE"/>
    <w:rsid w:val="00097796"/>
    <w:rsid w:val="00097D32"/>
    <w:rsid w:val="000A04E1"/>
    <w:rsid w:val="000A0610"/>
    <w:rsid w:val="000A0C0B"/>
    <w:rsid w:val="000A0CFB"/>
    <w:rsid w:val="000A121B"/>
    <w:rsid w:val="000A1676"/>
    <w:rsid w:val="000A17CB"/>
    <w:rsid w:val="000A18D4"/>
    <w:rsid w:val="000A1A7A"/>
    <w:rsid w:val="000A1B7B"/>
    <w:rsid w:val="000A1BCE"/>
    <w:rsid w:val="000A1C56"/>
    <w:rsid w:val="000A30AD"/>
    <w:rsid w:val="000A3F22"/>
    <w:rsid w:val="000A4016"/>
    <w:rsid w:val="000A448E"/>
    <w:rsid w:val="000A4EC1"/>
    <w:rsid w:val="000A54F0"/>
    <w:rsid w:val="000A56F2"/>
    <w:rsid w:val="000A59FD"/>
    <w:rsid w:val="000A5DDE"/>
    <w:rsid w:val="000A5E8A"/>
    <w:rsid w:val="000A5EFB"/>
    <w:rsid w:val="000A61F3"/>
    <w:rsid w:val="000A634E"/>
    <w:rsid w:val="000A6644"/>
    <w:rsid w:val="000A68DF"/>
    <w:rsid w:val="000A6969"/>
    <w:rsid w:val="000A6A0F"/>
    <w:rsid w:val="000A6B7D"/>
    <w:rsid w:val="000A6DA2"/>
    <w:rsid w:val="000A6FCC"/>
    <w:rsid w:val="000A7068"/>
    <w:rsid w:val="000A7B19"/>
    <w:rsid w:val="000A7B8E"/>
    <w:rsid w:val="000A7C75"/>
    <w:rsid w:val="000A7CEF"/>
    <w:rsid w:val="000A7D50"/>
    <w:rsid w:val="000B028B"/>
    <w:rsid w:val="000B0935"/>
    <w:rsid w:val="000B0BAC"/>
    <w:rsid w:val="000B0E9F"/>
    <w:rsid w:val="000B16A8"/>
    <w:rsid w:val="000B17BF"/>
    <w:rsid w:val="000B17E5"/>
    <w:rsid w:val="000B1891"/>
    <w:rsid w:val="000B193E"/>
    <w:rsid w:val="000B1B07"/>
    <w:rsid w:val="000B200F"/>
    <w:rsid w:val="000B21A1"/>
    <w:rsid w:val="000B244D"/>
    <w:rsid w:val="000B2719"/>
    <w:rsid w:val="000B2BFB"/>
    <w:rsid w:val="000B333D"/>
    <w:rsid w:val="000B3509"/>
    <w:rsid w:val="000B35EE"/>
    <w:rsid w:val="000B37B6"/>
    <w:rsid w:val="000B3A8F"/>
    <w:rsid w:val="000B3CC2"/>
    <w:rsid w:val="000B4067"/>
    <w:rsid w:val="000B439C"/>
    <w:rsid w:val="000B4738"/>
    <w:rsid w:val="000B4AB9"/>
    <w:rsid w:val="000B4CD2"/>
    <w:rsid w:val="000B51F4"/>
    <w:rsid w:val="000B520C"/>
    <w:rsid w:val="000B5807"/>
    <w:rsid w:val="000B58C3"/>
    <w:rsid w:val="000B5964"/>
    <w:rsid w:val="000B610B"/>
    <w:rsid w:val="000B61E9"/>
    <w:rsid w:val="000B713F"/>
    <w:rsid w:val="000B74E4"/>
    <w:rsid w:val="000B76C1"/>
    <w:rsid w:val="000B77FA"/>
    <w:rsid w:val="000B7AF8"/>
    <w:rsid w:val="000C0437"/>
    <w:rsid w:val="000C0CA3"/>
    <w:rsid w:val="000C0D78"/>
    <w:rsid w:val="000C0DC8"/>
    <w:rsid w:val="000C1281"/>
    <w:rsid w:val="000C139E"/>
    <w:rsid w:val="000C165A"/>
    <w:rsid w:val="000C16C8"/>
    <w:rsid w:val="000C1882"/>
    <w:rsid w:val="000C1B98"/>
    <w:rsid w:val="000C1E7F"/>
    <w:rsid w:val="000C1F11"/>
    <w:rsid w:val="000C2A16"/>
    <w:rsid w:val="000C2E19"/>
    <w:rsid w:val="000C3537"/>
    <w:rsid w:val="000C36E3"/>
    <w:rsid w:val="000C3700"/>
    <w:rsid w:val="000C38AE"/>
    <w:rsid w:val="000C4735"/>
    <w:rsid w:val="000C4DA5"/>
    <w:rsid w:val="000C4FA6"/>
    <w:rsid w:val="000C51B3"/>
    <w:rsid w:val="000C55BC"/>
    <w:rsid w:val="000C568F"/>
    <w:rsid w:val="000C60BA"/>
    <w:rsid w:val="000C66A6"/>
    <w:rsid w:val="000C67A3"/>
    <w:rsid w:val="000C6C5E"/>
    <w:rsid w:val="000C7117"/>
    <w:rsid w:val="000C7530"/>
    <w:rsid w:val="000C7B1B"/>
    <w:rsid w:val="000C7E8E"/>
    <w:rsid w:val="000C7FBF"/>
    <w:rsid w:val="000D0D07"/>
    <w:rsid w:val="000D0DA1"/>
    <w:rsid w:val="000D0DD0"/>
    <w:rsid w:val="000D0EFF"/>
    <w:rsid w:val="000D10E9"/>
    <w:rsid w:val="000D1557"/>
    <w:rsid w:val="000D17F5"/>
    <w:rsid w:val="000D18A6"/>
    <w:rsid w:val="000D1ACC"/>
    <w:rsid w:val="000D1F2E"/>
    <w:rsid w:val="000D1F94"/>
    <w:rsid w:val="000D3AF3"/>
    <w:rsid w:val="000D40BC"/>
    <w:rsid w:val="000D4797"/>
    <w:rsid w:val="000D4F42"/>
    <w:rsid w:val="000D4FAC"/>
    <w:rsid w:val="000D50DB"/>
    <w:rsid w:val="000D56C0"/>
    <w:rsid w:val="000D59C5"/>
    <w:rsid w:val="000D6276"/>
    <w:rsid w:val="000D6423"/>
    <w:rsid w:val="000D6841"/>
    <w:rsid w:val="000D71F4"/>
    <w:rsid w:val="000D731E"/>
    <w:rsid w:val="000D7BDE"/>
    <w:rsid w:val="000D7F04"/>
    <w:rsid w:val="000E0527"/>
    <w:rsid w:val="000E0A04"/>
    <w:rsid w:val="000E0CE8"/>
    <w:rsid w:val="000E113C"/>
    <w:rsid w:val="000E1496"/>
    <w:rsid w:val="000E1C03"/>
    <w:rsid w:val="000E1E92"/>
    <w:rsid w:val="000E2114"/>
    <w:rsid w:val="000E2FE5"/>
    <w:rsid w:val="000E3413"/>
    <w:rsid w:val="000E3CE6"/>
    <w:rsid w:val="000E49DC"/>
    <w:rsid w:val="000E4B42"/>
    <w:rsid w:val="000E5229"/>
    <w:rsid w:val="000E56F2"/>
    <w:rsid w:val="000E5750"/>
    <w:rsid w:val="000E5A0D"/>
    <w:rsid w:val="000E7757"/>
    <w:rsid w:val="000E7BD3"/>
    <w:rsid w:val="000E7FA9"/>
    <w:rsid w:val="000F029B"/>
    <w:rsid w:val="000F06D6"/>
    <w:rsid w:val="000F09FB"/>
    <w:rsid w:val="000F0EB1"/>
    <w:rsid w:val="000F1106"/>
    <w:rsid w:val="000F186D"/>
    <w:rsid w:val="000F19FE"/>
    <w:rsid w:val="000F2053"/>
    <w:rsid w:val="000F2791"/>
    <w:rsid w:val="000F29C6"/>
    <w:rsid w:val="000F2BE2"/>
    <w:rsid w:val="000F3BE9"/>
    <w:rsid w:val="000F3D7F"/>
    <w:rsid w:val="000F3F6C"/>
    <w:rsid w:val="000F4E73"/>
    <w:rsid w:val="000F4F2B"/>
    <w:rsid w:val="000F63FD"/>
    <w:rsid w:val="000F69BE"/>
    <w:rsid w:val="000F6A84"/>
    <w:rsid w:val="000F6DF3"/>
    <w:rsid w:val="000F701D"/>
    <w:rsid w:val="000F75D8"/>
    <w:rsid w:val="000F7A89"/>
    <w:rsid w:val="000F7BC6"/>
    <w:rsid w:val="000F7CEA"/>
    <w:rsid w:val="001002DA"/>
    <w:rsid w:val="001005FF"/>
    <w:rsid w:val="0010120B"/>
    <w:rsid w:val="00103763"/>
    <w:rsid w:val="0010434A"/>
    <w:rsid w:val="001045CC"/>
    <w:rsid w:val="00104D81"/>
    <w:rsid w:val="001062FB"/>
    <w:rsid w:val="001063E6"/>
    <w:rsid w:val="0010678F"/>
    <w:rsid w:val="00106C1C"/>
    <w:rsid w:val="00106C42"/>
    <w:rsid w:val="00106DE3"/>
    <w:rsid w:val="00107310"/>
    <w:rsid w:val="001076C5"/>
    <w:rsid w:val="0010775F"/>
    <w:rsid w:val="00107864"/>
    <w:rsid w:val="0011048E"/>
    <w:rsid w:val="00110596"/>
    <w:rsid w:val="00110C3A"/>
    <w:rsid w:val="00110C67"/>
    <w:rsid w:val="0011121F"/>
    <w:rsid w:val="001113F8"/>
    <w:rsid w:val="001117B9"/>
    <w:rsid w:val="00111D45"/>
    <w:rsid w:val="00111F05"/>
    <w:rsid w:val="00112EB9"/>
    <w:rsid w:val="00113168"/>
    <w:rsid w:val="00113855"/>
    <w:rsid w:val="00113B46"/>
    <w:rsid w:val="00113C17"/>
    <w:rsid w:val="00113CF4"/>
    <w:rsid w:val="00113D95"/>
    <w:rsid w:val="00113DFC"/>
    <w:rsid w:val="00114BCE"/>
    <w:rsid w:val="0011533F"/>
    <w:rsid w:val="001153EA"/>
    <w:rsid w:val="0011560A"/>
    <w:rsid w:val="00115643"/>
    <w:rsid w:val="00116765"/>
    <w:rsid w:val="00116FAD"/>
    <w:rsid w:val="0011738D"/>
    <w:rsid w:val="001174EF"/>
    <w:rsid w:val="00117850"/>
    <w:rsid w:val="00117EB6"/>
    <w:rsid w:val="00120BC4"/>
    <w:rsid w:val="00120E79"/>
    <w:rsid w:val="00121497"/>
    <w:rsid w:val="0012193F"/>
    <w:rsid w:val="001219F5"/>
    <w:rsid w:val="00121A20"/>
    <w:rsid w:val="00121D56"/>
    <w:rsid w:val="00121FDD"/>
    <w:rsid w:val="00122BAA"/>
    <w:rsid w:val="00122DF9"/>
    <w:rsid w:val="00122F2E"/>
    <w:rsid w:val="0012377F"/>
    <w:rsid w:val="00123C02"/>
    <w:rsid w:val="00123D95"/>
    <w:rsid w:val="0012408C"/>
    <w:rsid w:val="00124314"/>
    <w:rsid w:val="00124A77"/>
    <w:rsid w:val="00124D6A"/>
    <w:rsid w:val="001255E7"/>
    <w:rsid w:val="00125A4D"/>
    <w:rsid w:val="00125B83"/>
    <w:rsid w:val="00125C2F"/>
    <w:rsid w:val="00125DD0"/>
    <w:rsid w:val="001267FA"/>
    <w:rsid w:val="00126B4A"/>
    <w:rsid w:val="00126EC7"/>
    <w:rsid w:val="0012701E"/>
    <w:rsid w:val="0012752C"/>
    <w:rsid w:val="001277C2"/>
    <w:rsid w:val="00127F42"/>
    <w:rsid w:val="00130148"/>
    <w:rsid w:val="00130288"/>
    <w:rsid w:val="001302FA"/>
    <w:rsid w:val="00130831"/>
    <w:rsid w:val="001308F9"/>
    <w:rsid w:val="00130B6B"/>
    <w:rsid w:val="00130F46"/>
    <w:rsid w:val="00131A54"/>
    <w:rsid w:val="00132FD0"/>
    <w:rsid w:val="00133916"/>
    <w:rsid w:val="00133E1C"/>
    <w:rsid w:val="00133E57"/>
    <w:rsid w:val="00133F48"/>
    <w:rsid w:val="001344C0"/>
    <w:rsid w:val="001346FA"/>
    <w:rsid w:val="00134792"/>
    <w:rsid w:val="00134B39"/>
    <w:rsid w:val="00135252"/>
    <w:rsid w:val="001353C6"/>
    <w:rsid w:val="00135615"/>
    <w:rsid w:val="00135881"/>
    <w:rsid w:val="00135905"/>
    <w:rsid w:val="00135941"/>
    <w:rsid w:val="00135A99"/>
    <w:rsid w:val="001363EF"/>
    <w:rsid w:val="00136D3B"/>
    <w:rsid w:val="00136F62"/>
    <w:rsid w:val="00137077"/>
    <w:rsid w:val="001372E4"/>
    <w:rsid w:val="0013753B"/>
    <w:rsid w:val="001375E5"/>
    <w:rsid w:val="00137AB5"/>
    <w:rsid w:val="00137F0B"/>
    <w:rsid w:val="00140272"/>
    <w:rsid w:val="001405B9"/>
    <w:rsid w:val="00140829"/>
    <w:rsid w:val="00140CDB"/>
    <w:rsid w:val="00140FC4"/>
    <w:rsid w:val="00142175"/>
    <w:rsid w:val="00142257"/>
    <w:rsid w:val="00142379"/>
    <w:rsid w:val="00143164"/>
    <w:rsid w:val="00143C3F"/>
    <w:rsid w:val="00143DDE"/>
    <w:rsid w:val="00144029"/>
    <w:rsid w:val="00144A81"/>
    <w:rsid w:val="00146414"/>
    <w:rsid w:val="00146945"/>
    <w:rsid w:val="00146992"/>
    <w:rsid w:val="001469D4"/>
    <w:rsid w:val="00147954"/>
    <w:rsid w:val="00147CD6"/>
    <w:rsid w:val="00147F10"/>
    <w:rsid w:val="001501DB"/>
    <w:rsid w:val="0015094B"/>
    <w:rsid w:val="00150AB6"/>
    <w:rsid w:val="00150BBF"/>
    <w:rsid w:val="00150D00"/>
    <w:rsid w:val="00150F90"/>
    <w:rsid w:val="00151189"/>
    <w:rsid w:val="0015136E"/>
    <w:rsid w:val="00151927"/>
    <w:rsid w:val="00151D63"/>
    <w:rsid w:val="00151E23"/>
    <w:rsid w:val="00152321"/>
    <w:rsid w:val="00152354"/>
    <w:rsid w:val="001523F3"/>
    <w:rsid w:val="001526E0"/>
    <w:rsid w:val="00153A1F"/>
    <w:rsid w:val="0015443E"/>
    <w:rsid w:val="00154671"/>
    <w:rsid w:val="00154BD8"/>
    <w:rsid w:val="00154C74"/>
    <w:rsid w:val="00155135"/>
    <w:rsid w:val="00155155"/>
    <w:rsid w:val="001551B5"/>
    <w:rsid w:val="00155512"/>
    <w:rsid w:val="001556BD"/>
    <w:rsid w:val="00156125"/>
    <w:rsid w:val="00156921"/>
    <w:rsid w:val="00157B9D"/>
    <w:rsid w:val="00157C3C"/>
    <w:rsid w:val="0016002E"/>
    <w:rsid w:val="00160069"/>
    <w:rsid w:val="001600EE"/>
    <w:rsid w:val="00160C36"/>
    <w:rsid w:val="0016109B"/>
    <w:rsid w:val="001610B1"/>
    <w:rsid w:val="00161B96"/>
    <w:rsid w:val="00161F31"/>
    <w:rsid w:val="001621FB"/>
    <w:rsid w:val="00162BB7"/>
    <w:rsid w:val="00163427"/>
    <w:rsid w:val="00163EFC"/>
    <w:rsid w:val="0016427C"/>
    <w:rsid w:val="00164373"/>
    <w:rsid w:val="001643A8"/>
    <w:rsid w:val="00164617"/>
    <w:rsid w:val="00164D7A"/>
    <w:rsid w:val="00164EB3"/>
    <w:rsid w:val="00165428"/>
    <w:rsid w:val="001655F4"/>
    <w:rsid w:val="001659C1"/>
    <w:rsid w:val="00165F8E"/>
    <w:rsid w:val="00166025"/>
    <w:rsid w:val="00166030"/>
    <w:rsid w:val="00166177"/>
    <w:rsid w:val="0016688E"/>
    <w:rsid w:val="00166893"/>
    <w:rsid w:val="001669A6"/>
    <w:rsid w:val="00166F96"/>
    <w:rsid w:val="00167FD2"/>
    <w:rsid w:val="001702E2"/>
    <w:rsid w:val="00170E4E"/>
    <w:rsid w:val="00171238"/>
    <w:rsid w:val="0017131F"/>
    <w:rsid w:val="0017181E"/>
    <w:rsid w:val="00171CE1"/>
    <w:rsid w:val="00171D25"/>
    <w:rsid w:val="00171D65"/>
    <w:rsid w:val="00172327"/>
    <w:rsid w:val="001724AD"/>
    <w:rsid w:val="00172FC1"/>
    <w:rsid w:val="00173A8E"/>
    <w:rsid w:val="00173DB9"/>
    <w:rsid w:val="0017428C"/>
    <w:rsid w:val="001744BB"/>
    <w:rsid w:val="001744DF"/>
    <w:rsid w:val="0017453A"/>
    <w:rsid w:val="001745E4"/>
    <w:rsid w:val="00174BAC"/>
    <w:rsid w:val="00174E65"/>
    <w:rsid w:val="00175358"/>
    <w:rsid w:val="00175DB0"/>
    <w:rsid w:val="00176B54"/>
    <w:rsid w:val="001771B5"/>
    <w:rsid w:val="00177795"/>
    <w:rsid w:val="00177A5C"/>
    <w:rsid w:val="001801A7"/>
    <w:rsid w:val="00180534"/>
    <w:rsid w:val="0018068C"/>
    <w:rsid w:val="00180920"/>
    <w:rsid w:val="001811D8"/>
    <w:rsid w:val="0018143F"/>
    <w:rsid w:val="001815BA"/>
    <w:rsid w:val="001815DD"/>
    <w:rsid w:val="00181A11"/>
    <w:rsid w:val="00181A1D"/>
    <w:rsid w:val="00181A6B"/>
    <w:rsid w:val="00182C1A"/>
    <w:rsid w:val="00183166"/>
    <w:rsid w:val="001836C2"/>
    <w:rsid w:val="001836F6"/>
    <w:rsid w:val="00183DD1"/>
    <w:rsid w:val="00183ED8"/>
    <w:rsid w:val="00184052"/>
    <w:rsid w:val="00184B6C"/>
    <w:rsid w:val="001852CC"/>
    <w:rsid w:val="00186001"/>
    <w:rsid w:val="001871DD"/>
    <w:rsid w:val="00187930"/>
    <w:rsid w:val="00190AC1"/>
    <w:rsid w:val="001912F2"/>
    <w:rsid w:val="001920B3"/>
    <w:rsid w:val="001927DF"/>
    <w:rsid w:val="001932FC"/>
    <w:rsid w:val="0019341A"/>
    <w:rsid w:val="001940EE"/>
    <w:rsid w:val="00194B49"/>
    <w:rsid w:val="00194F24"/>
    <w:rsid w:val="001952FB"/>
    <w:rsid w:val="00195435"/>
    <w:rsid w:val="00195AA4"/>
    <w:rsid w:val="00195B92"/>
    <w:rsid w:val="00195E09"/>
    <w:rsid w:val="00196A3C"/>
    <w:rsid w:val="0019757B"/>
    <w:rsid w:val="001977B6"/>
    <w:rsid w:val="00197DF9"/>
    <w:rsid w:val="001A00D5"/>
    <w:rsid w:val="001A017B"/>
    <w:rsid w:val="001A04F6"/>
    <w:rsid w:val="001A0C80"/>
    <w:rsid w:val="001A0F35"/>
    <w:rsid w:val="001A10BD"/>
    <w:rsid w:val="001A1549"/>
    <w:rsid w:val="001A1987"/>
    <w:rsid w:val="001A1CC6"/>
    <w:rsid w:val="001A210B"/>
    <w:rsid w:val="001A2564"/>
    <w:rsid w:val="001A2707"/>
    <w:rsid w:val="001A279E"/>
    <w:rsid w:val="001A3324"/>
    <w:rsid w:val="001A3327"/>
    <w:rsid w:val="001A39A1"/>
    <w:rsid w:val="001A3BE8"/>
    <w:rsid w:val="001A3C8B"/>
    <w:rsid w:val="001A459D"/>
    <w:rsid w:val="001A464A"/>
    <w:rsid w:val="001A48E8"/>
    <w:rsid w:val="001A4DA0"/>
    <w:rsid w:val="001A572F"/>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1B84"/>
    <w:rsid w:val="001B2247"/>
    <w:rsid w:val="001B25E5"/>
    <w:rsid w:val="001B34CB"/>
    <w:rsid w:val="001B4101"/>
    <w:rsid w:val="001B433F"/>
    <w:rsid w:val="001B43C3"/>
    <w:rsid w:val="001B4453"/>
    <w:rsid w:val="001B49E6"/>
    <w:rsid w:val="001B49EC"/>
    <w:rsid w:val="001B52BA"/>
    <w:rsid w:val="001B59DA"/>
    <w:rsid w:val="001B5A5D"/>
    <w:rsid w:val="001B5B12"/>
    <w:rsid w:val="001B5C58"/>
    <w:rsid w:val="001B612E"/>
    <w:rsid w:val="001B6813"/>
    <w:rsid w:val="001B6818"/>
    <w:rsid w:val="001B68B3"/>
    <w:rsid w:val="001B6D04"/>
    <w:rsid w:val="001B72E0"/>
    <w:rsid w:val="001B796C"/>
    <w:rsid w:val="001B7A0B"/>
    <w:rsid w:val="001B7F5A"/>
    <w:rsid w:val="001C0105"/>
    <w:rsid w:val="001C0299"/>
    <w:rsid w:val="001C0723"/>
    <w:rsid w:val="001C1591"/>
    <w:rsid w:val="001C1CE5"/>
    <w:rsid w:val="001C23DB"/>
    <w:rsid w:val="001C24B5"/>
    <w:rsid w:val="001C2657"/>
    <w:rsid w:val="001C3258"/>
    <w:rsid w:val="001C32F2"/>
    <w:rsid w:val="001C373E"/>
    <w:rsid w:val="001C3C7E"/>
    <w:rsid w:val="001C3CFF"/>
    <w:rsid w:val="001C3D2A"/>
    <w:rsid w:val="001C5118"/>
    <w:rsid w:val="001C5524"/>
    <w:rsid w:val="001C5574"/>
    <w:rsid w:val="001C5726"/>
    <w:rsid w:val="001C58DE"/>
    <w:rsid w:val="001C6380"/>
    <w:rsid w:val="001C6495"/>
    <w:rsid w:val="001C6580"/>
    <w:rsid w:val="001C7019"/>
    <w:rsid w:val="001C7241"/>
    <w:rsid w:val="001C7CBC"/>
    <w:rsid w:val="001C7D28"/>
    <w:rsid w:val="001C7EDE"/>
    <w:rsid w:val="001D0061"/>
    <w:rsid w:val="001D010E"/>
    <w:rsid w:val="001D01E3"/>
    <w:rsid w:val="001D0557"/>
    <w:rsid w:val="001D0CFE"/>
    <w:rsid w:val="001D1DCC"/>
    <w:rsid w:val="001D1E02"/>
    <w:rsid w:val="001D1F94"/>
    <w:rsid w:val="001D2534"/>
    <w:rsid w:val="001D2718"/>
    <w:rsid w:val="001D2EEA"/>
    <w:rsid w:val="001D302B"/>
    <w:rsid w:val="001D30A5"/>
    <w:rsid w:val="001D3177"/>
    <w:rsid w:val="001D37FE"/>
    <w:rsid w:val="001D3954"/>
    <w:rsid w:val="001D4171"/>
    <w:rsid w:val="001D42FB"/>
    <w:rsid w:val="001D479D"/>
    <w:rsid w:val="001D4917"/>
    <w:rsid w:val="001D4D62"/>
    <w:rsid w:val="001D51BA"/>
    <w:rsid w:val="001D5635"/>
    <w:rsid w:val="001D56A3"/>
    <w:rsid w:val="001D5C4F"/>
    <w:rsid w:val="001D60BF"/>
    <w:rsid w:val="001D6342"/>
    <w:rsid w:val="001D652E"/>
    <w:rsid w:val="001D664B"/>
    <w:rsid w:val="001D669C"/>
    <w:rsid w:val="001D6C6F"/>
    <w:rsid w:val="001D6D53"/>
    <w:rsid w:val="001D6F08"/>
    <w:rsid w:val="001D70B8"/>
    <w:rsid w:val="001D7FD3"/>
    <w:rsid w:val="001E01F8"/>
    <w:rsid w:val="001E0A46"/>
    <w:rsid w:val="001E0F8D"/>
    <w:rsid w:val="001E26F7"/>
    <w:rsid w:val="001E2DB2"/>
    <w:rsid w:val="001E3619"/>
    <w:rsid w:val="001E3850"/>
    <w:rsid w:val="001E3A5A"/>
    <w:rsid w:val="001E41F8"/>
    <w:rsid w:val="001E44E6"/>
    <w:rsid w:val="001E4A5A"/>
    <w:rsid w:val="001E5016"/>
    <w:rsid w:val="001E504A"/>
    <w:rsid w:val="001E58DD"/>
    <w:rsid w:val="001E58E2"/>
    <w:rsid w:val="001E6091"/>
    <w:rsid w:val="001E648C"/>
    <w:rsid w:val="001E6E36"/>
    <w:rsid w:val="001E79AD"/>
    <w:rsid w:val="001E7AED"/>
    <w:rsid w:val="001F0615"/>
    <w:rsid w:val="001F087C"/>
    <w:rsid w:val="001F08AF"/>
    <w:rsid w:val="001F1025"/>
    <w:rsid w:val="001F1293"/>
    <w:rsid w:val="001F19C8"/>
    <w:rsid w:val="001F2424"/>
    <w:rsid w:val="001F2689"/>
    <w:rsid w:val="001F3175"/>
    <w:rsid w:val="001F3467"/>
    <w:rsid w:val="001F355A"/>
    <w:rsid w:val="001F3916"/>
    <w:rsid w:val="001F3D01"/>
    <w:rsid w:val="001F3D7C"/>
    <w:rsid w:val="001F3FFC"/>
    <w:rsid w:val="001F4550"/>
    <w:rsid w:val="001F46B9"/>
    <w:rsid w:val="001F4FB1"/>
    <w:rsid w:val="001F54C5"/>
    <w:rsid w:val="001F5725"/>
    <w:rsid w:val="001F5784"/>
    <w:rsid w:val="001F5AB3"/>
    <w:rsid w:val="001F656D"/>
    <w:rsid w:val="001F662C"/>
    <w:rsid w:val="001F6AB7"/>
    <w:rsid w:val="001F702A"/>
    <w:rsid w:val="001F7074"/>
    <w:rsid w:val="001F71AE"/>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A14"/>
    <w:rsid w:val="00203F96"/>
    <w:rsid w:val="002044C2"/>
    <w:rsid w:val="002047B3"/>
    <w:rsid w:val="00204A58"/>
    <w:rsid w:val="00204DBB"/>
    <w:rsid w:val="0020504E"/>
    <w:rsid w:val="00205538"/>
    <w:rsid w:val="002057C9"/>
    <w:rsid w:val="00205826"/>
    <w:rsid w:val="00205B1B"/>
    <w:rsid w:val="00205BAF"/>
    <w:rsid w:val="00205F33"/>
    <w:rsid w:val="00206277"/>
    <w:rsid w:val="00206393"/>
    <w:rsid w:val="00206781"/>
    <w:rsid w:val="002068CB"/>
    <w:rsid w:val="0020698E"/>
    <w:rsid w:val="002069B2"/>
    <w:rsid w:val="00207269"/>
    <w:rsid w:val="002072A7"/>
    <w:rsid w:val="0020764D"/>
    <w:rsid w:val="00207740"/>
    <w:rsid w:val="00207E1A"/>
    <w:rsid w:val="00207F15"/>
    <w:rsid w:val="00207FA3"/>
    <w:rsid w:val="00210F04"/>
    <w:rsid w:val="002114E9"/>
    <w:rsid w:val="00211DBB"/>
    <w:rsid w:val="00212239"/>
    <w:rsid w:val="002125D1"/>
    <w:rsid w:val="00212D3D"/>
    <w:rsid w:val="00213283"/>
    <w:rsid w:val="00213867"/>
    <w:rsid w:val="00213E1E"/>
    <w:rsid w:val="0021403A"/>
    <w:rsid w:val="00214DA8"/>
    <w:rsid w:val="00214E03"/>
    <w:rsid w:val="00214F1F"/>
    <w:rsid w:val="00215423"/>
    <w:rsid w:val="00215820"/>
    <w:rsid w:val="002158FA"/>
    <w:rsid w:val="00215A53"/>
    <w:rsid w:val="00216493"/>
    <w:rsid w:val="0021654F"/>
    <w:rsid w:val="002166CE"/>
    <w:rsid w:val="0021702C"/>
    <w:rsid w:val="00217079"/>
    <w:rsid w:val="0021735F"/>
    <w:rsid w:val="00217ABD"/>
    <w:rsid w:val="00217D43"/>
    <w:rsid w:val="00217E03"/>
    <w:rsid w:val="0022041B"/>
    <w:rsid w:val="002205EC"/>
    <w:rsid w:val="00220600"/>
    <w:rsid w:val="0022123D"/>
    <w:rsid w:val="002214F1"/>
    <w:rsid w:val="00221640"/>
    <w:rsid w:val="002217DD"/>
    <w:rsid w:val="00221F9F"/>
    <w:rsid w:val="002224DB"/>
    <w:rsid w:val="00222C11"/>
    <w:rsid w:val="00222DBC"/>
    <w:rsid w:val="00223476"/>
    <w:rsid w:val="00223B0A"/>
    <w:rsid w:val="00223FCB"/>
    <w:rsid w:val="0022409D"/>
    <w:rsid w:val="0022522F"/>
    <w:rsid w:val="002252AD"/>
    <w:rsid w:val="002252C3"/>
    <w:rsid w:val="002257C5"/>
    <w:rsid w:val="002259AA"/>
    <w:rsid w:val="00225C54"/>
    <w:rsid w:val="00226856"/>
    <w:rsid w:val="0022767E"/>
    <w:rsid w:val="00227AF2"/>
    <w:rsid w:val="00227E24"/>
    <w:rsid w:val="00227ECB"/>
    <w:rsid w:val="00230331"/>
    <w:rsid w:val="00230765"/>
    <w:rsid w:val="00230AB9"/>
    <w:rsid w:val="0023104C"/>
    <w:rsid w:val="0023108F"/>
    <w:rsid w:val="002319E4"/>
    <w:rsid w:val="00232C7C"/>
    <w:rsid w:val="0023311E"/>
    <w:rsid w:val="0023383E"/>
    <w:rsid w:val="0023399A"/>
    <w:rsid w:val="00233A89"/>
    <w:rsid w:val="00233C3D"/>
    <w:rsid w:val="00233C9B"/>
    <w:rsid w:val="002345B2"/>
    <w:rsid w:val="002348F6"/>
    <w:rsid w:val="00235153"/>
    <w:rsid w:val="002352DA"/>
    <w:rsid w:val="002353BB"/>
    <w:rsid w:val="00235632"/>
    <w:rsid w:val="00235872"/>
    <w:rsid w:val="00235B27"/>
    <w:rsid w:val="00235BBB"/>
    <w:rsid w:val="00235F99"/>
    <w:rsid w:val="002360A3"/>
    <w:rsid w:val="0023631C"/>
    <w:rsid w:val="00236495"/>
    <w:rsid w:val="0023656B"/>
    <w:rsid w:val="00236C86"/>
    <w:rsid w:val="00236DC4"/>
    <w:rsid w:val="00237B03"/>
    <w:rsid w:val="00237BC1"/>
    <w:rsid w:val="00237F50"/>
    <w:rsid w:val="00240D0C"/>
    <w:rsid w:val="00240FED"/>
    <w:rsid w:val="00241559"/>
    <w:rsid w:val="0024169E"/>
    <w:rsid w:val="0024183E"/>
    <w:rsid w:val="0024186F"/>
    <w:rsid w:val="00241A9F"/>
    <w:rsid w:val="00241ED0"/>
    <w:rsid w:val="00241F02"/>
    <w:rsid w:val="00241FDD"/>
    <w:rsid w:val="00242237"/>
    <w:rsid w:val="0024228D"/>
    <w:rsid w:val="0024264B"/>
    <w:rsid w:val="00242A33"/>
    <w:rsid w:val="002435B3"/>
    <w:rsid w:val="0024387D"/>
    <w:rsid w:val="002438F8"/>
    <w:rsid w:val="00243A70"/>
    <w:rsid w:val="00243D41"/>
    <w:rsid w:val="002442F3"/>
    <w:rsid w:val="002443DA"/>
    <w:rsid w:val="0024478D"/>
    <w:rsid w:val="00244A3D"/>
    <w:rsid w:val="00245215"/>
    <w:rsid w:val="0024549F"/>
    <w:rsid w:val="002458EB"/>
    <w:rsid w:val="00245E76"/>
    <w:rsid w:val="00245ECE"/>
    <w:rsid w:val="0024622C"/>
    <w:rsid w:val="002463D0"/>
    <w:rsid w:val="00246813"/>
    <w:rsid w:val="00246C7D"/>
    <w:rsid w:val="0024772C"/>
    <w:rsid w:val="00247C40"/>
    <w:rsid w:val="00247E48"/>
    <w:rsid w:val="0025003A"/>
    <w:rsid w:val="002500C8"/>
    <w:rsid w:val="00251148"/>
    <w:rsid w:val="00251500"/>
    <w:rsid w:val="0025159A"/>
    <w:rsid w:val="002515B4"/>
    <w:rsid w:val="00251949"/>
    <w:rsid w:val="00251CEE"/>
    <w:rsid w:val="002528EE"/>
    <w:rsid w:val="00252AA8"/>
    <w:rsid w:val="0025344D"/>
    <w:rsid w:val="002535A9"/>
    <w:rsid w:val="00255588"/>
    <w:rsid w:val="002560BB"/>
    <w:rsid w:val="002562F8"/>
    <w:rsid w:val="0025687E"/>
    <w:rsid w:val="00256F60"/>
    <w:rsid w:val="0025719F"/>
    <w:rsid w:val="00257299"/>
    <w:rsid w:val="00257543"/>
    <w:rsid w:val="0025784B"/>
    <w:rsid w:val="002579FA"/>
    <w:rsid w:val="00260088"/>
    <w:rsid w:val="00260553"/>
    <w:rsid w:val="002605C9"/>
    <w:rsid w:val="00260CFB"/>
    <w:rsid w:val="00260DF3"/>
    <w:rsid w:val="002617E7"/>
    <w:rsid w:val="00261841"/>
    <w:rsid w:val="002619F2"/>
    <w:rsid w:val="00261FC8"/>
    <w:rsid w:val="00262192"/>
    <w:rsid w:val="002628E7"/>
    <w:rsid w:val="00262C81"/>
    <w:rsid w:val="00262EB6"/>
    <w:rsid w:val="00262F49"/>
    <w:rsid w:val="00263077"/>
    <w:rsid w:val="002633E3"/>
    <w:rsid w:val="002636D6"/>
    <w:rsid w:val="002637D5"/>
    <w:rsid w:val="00264228"/>
    <w:rsid w:val="00264334"/>
    <w:rsid w:val="0026473E"/>
    <w:rsid w:val="00264C38"/>
    <w:rsid w:val="00264D06"/>
    <w:rsid w:val="00264F8E"/>
    <w:rsid w:val="002651AB"/>
    <w:rsid w:val="00265CC8"/>
    <w:rsid w:val="00266214"/>
    <w:rsid w:val="002662A2"/>
    <w:rsid w:val="002663EB"/>
    <w:rsid w:val="00266FB1"/>
    <w:rsid w:val="002670D8"/>
    <w:rsid w:val="002678CA"/>
    <w:rsid w:val="00267ADF"/>
    <w:rsid w:val="00267C83"/>
    <w:rsid w:val="0027005D"/>
    <w:rsid w:val="00270083"/>
    <w:rsid w:val="0027017C"/>
    <w:rsid w:val="00270403"/>
    <w:rsid w:val="002708CA"/>
    <w:rsid w:val="00270D4C"/>
    <w:rsid w:val="00270E85"/>
    <w:rsid w:val="00271110"/>
    <w:rsid w:val="0027144F"/>
    <w:rsid w:val="00271F3A"/>
    <w:rsid w:val="002720C3"/>
    <w:rsid w:val="0027245A"/>
    <w:rsid w:val="0027267E"/>
    <w:rsid w:val="00272E60"/>
    <w:rsid w:val="00273278"/>
    <w:rsid w:val="00273508"/>
    <w:rsid w:val="002736B5"/>
    <w:rsid w:val="002737F4"/>
    <w:rsid w:val="00273A15"/>
    <w:rsid w:val="00273BED"/>
    <w:rsid w:val="00274172"/>
    <w:rsid w:val="002743C9"/>
    <w:rsid w:val="00274680"/>
    <w:rsid w:val="00274BC8"/>
    <w:rsid w:val="00274CDE"/>
    <w:rsid w:val="0027544A"/>
    <w:rsid w:val="00275549"/>
    <w:rsid w:val="00275860"/>
    <w:rsid w:val="0027586B"/>
    <w:rsid w:val="00275BE1"/>
    <w:rsid w:val="002763BD"/>
    <w:rsid w:val="00276A02"/>
    <w:rsid w:val="00276B58"/>
    <w:rsid w:val="002770E5"/>
    <w:rsid w:val="00277119"/>
    <w:rsid w:val="0027777C"/>
    <w:rsid w:val="00277B3D"/>
    <w:rsid w:val="002805F5"/>
    <w:rsid w:val="00280751"/>
    <w:rsid w:val="002818AE"/>
    <w:rsid w:val="00281CB3"/>
    <w:rsid w:val="00281EA1"/>
    <w:rsid w:val="002827AD"/>
    <w:rsid w:val="002827ED"/>
    <w:rsid w:val="00282809"/>
    <w:rsid w:val="0028280A"/>
    <w:rsid w:val="00282A55"/>
    <w:rsid w:val="00283426"/>
    <w:rsid w:val="002835B8"/>
    <w:rsid w:val="00283A0A"/>
    <w:rsid w:val="00283F82"/>
    <w:rsid w:val="00283FA1"/>
    <w:rsid w:val="00284D9D"/>
    <w:rsid w:val="00285265"/>
    <w:rsid w:val="002854D5"/>
    <w:rsid w:val="00285BAB"/>
    <w:rsid w:val="00285F0B"/>
    <w:rsid w:val="002865AB"/>
    <w:rsid w:val="00286ACD"/>
    <w:rsid w:val="00286D5A"/>
    <w:rsid w:val="00287548"/>
    <w:rsid w:val="00287838"/>
    <w:rsid w:val="00290332"/>
    <w:rsid w:val="002907B5"/>
    <w:rsid w:val="00290946"/>
    <w:rsid w:val="00290B08"/>
    <w:rsid w:val="00290F8D"/>
    <w:rsid w:val="00291663"/>
    <w:rsid w:val="00291B4C"/>
    <w:rsid w:val="002922EC"/>
    <w:rsid w:val="0029254E"/>
    <w:rsid w:val="00292B17"/>
    <w:rsid w:val="00292EB7"/>
    <w:rsid w:val="0029321E"/>
    <w:rsid w:val="0029341F"/>
    <w:rsid w:val="00293860"/>
    <w:rsid w:val="002940D2"/>
    <w:rsid w:val="002941E2"/>
    <w:rsid w:val="00294724"/>
    <w:rsid w:val="00295520"/>
    <w:rsid w:val="002961B7"/>
    <w:rsid w:val="00296227"/>
    <w:rsid w:val="00296D79"/>
    <w:rsid w:val="00296D80"/>
    <w:rsid w:val="00296F44"/>
    <w:rsid w:val="00296FD0"/>
    <w:rsid w:val="0029767A"/>
    <w:rsid w:val="0029777D"/>
    <w:rsid w:val="002A0226"/>
    <w:rsid w:val="002A055E"/>
    <w:rsid w:val="002A06B9"/>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4101"/>
    <w:rsid w:val="002A557A"/>
    <w:rsid w:val="002A5AB7"/>
    <w:rsid w:val="002A5AC2"/>
    <w:rsid w:val="002A5DCC"/>
    <w:rsid w:val="002A5EB0"/>
    <w:rsid w:val="002A66A7"/>
    <w:rsid w:val="002A6B58"/>
    <w:rsid w:val="002A7452"/>
    <w:rsid w:val="002A794B"/>
    <w:rsid w:val="002A79BE"/>
    <w:rsid w:val="002A7EA6"/>
    <w:rsid w:val="002A7F49"/>
    <w:rsid w:val="002B007F"/>
    <w:rsid w:val="002B0189"/>
    <w:rsid w:val="002B1373"/>
    <w:rsid w:val="002B1602"/>
    <w:rsid w:val="002B16C6"/>
    <w:rsid w:val="002B1E4E"/>
    <w:rsid w:val="002B2339"/>
    <w:rsid w:val="002B238E"/>
    <w:rsid w:val="002B24D6"/>
    <w:rsid w:val="002B2884"/>
    <w:rsid w:val="002B29F4"/>
    <w:rsid w:val="002B2FBC"/>
    <w:rsid w:val="002B312D"/>
    <w:rsid w:val="002B33AA"/>
    <w:rsid w:val="002B33EC"/>
    <w:rsid w:val="002B3CB5"/>
    <w:rsid w:val="002B4256"/>
    <w:rsid w:val="002B4586"/>
    <w:rsid w:val="002B46F2"/>
    <w:rsid w:val="002B4D70"/>
    <w:rsid w:val="002B56F8"/>
    <w:rsid w:val="002B5BC8"/>
    <w:rsid w:val="002B5F2E"/>
    <w:rsid w:val="002B6AD2"/>
    <w:rsid w:val="002B6CA5"/>
    <w:rsid w:val="002B75B7"/>
    <w:rsid w:val="002C019A"/>
    <w:rsid w:val="002C02EA"/>
    <w:rsid w:val="002C056C"/>
    <w:rsid w:val="002C087A"/>
    <w:rsid w:val="002C0960"/>
    <w:rsid w:val="002C1390"/>
    <w:rsid w:val="002C1AAA"/>
    <w:rsid w:val="002C220B"/>
    <w:rsid w:val="002C2752"/>
    <w:rsid w:val="002C2A7C"/>
    <w:rsid w:val="002C2B77"/>
    <w:rsid w:val="002C3947"/>
    <w:rsid w:val="002C3A69"/>
    <w:rsid w:val="002C3C7A"/>
    <w:rsid w:val="002C3D9E"/>
    <w:rsid w:val="002C4171"/>
    <w:rsid w:val="002C41E6"/>
    <w:rsid w:val="002C476C"/>
    <w:rsid w:val="002C4ADD"/>
    <w:rsid w:val="002C4B7B"/>
    <w:rsid w:val="002C50A5"/>
    <w:rsid w:val="002C59CB"/>
    <w:rsid w:val="002C5DAA"/>
    <w:rsid w:val="002C7BD9"/>
    <w:rsid w:val="002C7C76"/>
    <w:rsid w:val="002C7FD6"/>
    <w:rsid w:val="002D0108"/>
    <w:rsid w:val="002D0152"/>
    <w:rsid w:val="002D033F"/>
    <w:rsid w:val="002D0363"/>
    <w:rsid w:val="002D071A"/>
    <w:rsid w:val="002D1A24"/>
    <w:rsid w:val="002D1A8F"/>
    <w:rsid w:val="002D1F40"/>
    <w:rsid w:val="002D20A8"/>
    <w:rsid w:val="002D20BB"/>
    <w:rsid w:val="002D20E1"/>
    <w:rsid w:val="002D242A"/>
    <w:rsid w:val="002D2908"/>
    <w:rsid w:val="002D2E77"/>
    <w:rsid w:val="002D2FDE"/>
    <w:rsid w:val="002D31F0"/>
    <w:rsid w:val="002D3353"/>
    <w:rsid w:val="002D34B2"/>
    <w:rsid w:val="002D415B"/>
    <w:rsid w:val="002D4322"/>
    <w:rsid w:val="002D4422"/>
    <w:rsid w:val="002D4603"/>
    <w:rsid w:val="002D52F5"/>
    <w:rsid w:val="002D5BCE"/>
    <w:rsid w:val="002D5F29"/>
    <w:rsid w:val="002D6321"/>
    <w:rsid w:val="002D639A"/>
    <w:rsid w:val="002D6B89"/>
    <w:rsid w:val="002D6C17"/>
    <w:rsid w:val="002D7637"/>
    <w:rsid w:val="002D7A26"/>
    <w:rsid w:val="002D7CAA"/>
    <w:rsid w:val="002D7CB9"/>
    <w:rsid w:val="002E01BC"/>
    <w:rsid w:val="002E07C5"/>
    <w:rsid w:val="002E0C1F"/>
    <w:rsid w:val="002E0DAA"/>
    <w:rsid w:val="002E11A4"/>
    <w:rsid w:val="002E12FF"/>
    <w:rsid w:val="002E17F2"/>
    <w:rsid w:val="002E1829"/>
    <w:rsid w:val="002E1CE2"/>
    <w:rsid w:val="002E23A9"/>
    <w:rsid w:val="002E28C1"/>
    <w:rsid w:val="002E2FD7"/>
    <w:rsid w:val="002E31F2"/>
    <w:rsid w:val="002E3EC3"/>
    <w:rsid w:val="002E4475"/>
    <w:rsid w:val="002E46E2"/>
    <w:rsid w:val="002E49A8"/>
    <w:rsid w:val="002E50C6"/>
    <w:rsid w:val="002E5207"/>
    <w:rsid w:val="002E5312"/>
    <w:rsid w:val="002E57B7"/>
    <w:rsid w:val="002E6068"/>
    <w:rsid w:val="002E60CD"/>
    <w:rsid w:val="002E63DE"/>
    <w:rsid w:val="002E6AD0"/>
    <w:rsid w:val="002E6EA1"/>
    <w:rsid w:val="002E7691"/>
    <w:rsid w:val="002E791C"/>
    <w:rsid w:val="002E7B73"/>
    <w:rsid w:val="002E7CAE"/>
    <w:rsid w:val="002F060C"/>
    <w:rsid w:val="002F0EC6"/>
    <w:rsid w:val="002F139E"/>
    <w:rsid w:val="002F14BE"/>
    <w:rsid w:val="002F1673"/>
    <w:rsid w:val="002F2771"/>
    <w:rsid w:val="002F2BB5"/>
    <w:rsid w:val="002F37A9"/>
    <w:rsid w:val="002F4597"/>
    <w:rsid w:val="002F459D"/>
    <w:rsid w:val="002F4940"/>
    <w:rsid w:val="002F4B31"/>
    <w:rsid w:val="002F4EEB"/>
    <w:rsid w:val="002F539B"/>
    <w:rsid w:val="002F5A23"/>
    <w:rsid w:val="002F5C1F"/>
    <w:rsid w:val="002F66BE"/>
    <w:rsid w:val="002F7102"/>
    <w:rsid w:val="002F7294"/>
    <w:rsid w:val="002F78F7"/>
    <w:rsid w:val="002F7A06"/>
    <w:rsid w:val="00300043"/>
    <w:rsid w:val="0030029C"/>
    <w:rsid w:val="00300D97"/>
    <w:rsid w:val="00301662"/>
    <w:rsid w:val="00301779"/>
    <w:rsid w:val="00301CE6"/>
    <w:rsid w:val="00301CFB"/>
    <w:rsid w:val="00302141"/>
    <w:rsid w:val="0030256B"/>
    <w:rsid w:val="00302762"/>
    <w:rsid w:val="0030304F"/>
    <w:rsid w:val="003038F1"/>
    <w:rsid w:val="00303FE6"/>
    <w:rsid w:val="00304AFE"/>
    <w:rsid w:val="0030501F"/>
    <w:rsid w:val="00305075"/>
    <w:rsid w:val="00305908"/>
    <w:rsid w:val="00305ECF"/>
    <w:rsid w:val="0030646B"/>
    <w:rsid w:val="00306F2C"/>
    <w:rsid w:val="00306F4A"/>
    <w:rsid w:val="003074B3"/>
    <w:rsid w:val="00307BA1"/>
    <w:rsid w:val="00307BB6"/>
    <w:rsid w:val="00311702"/>
    <w:rsid w:val="00311A99"/>
    <w:rsid w:val="00311E82"/>
    <w:rsid w:val="0031211B"/>
    <w:rsid w:val="00312514"/>
    <w:rsid w:val="00312517"/>
    <w:rsid w:val="00312922"/>
    <w:rsid w:val="003129C5"/>
    <w:rsid w:val="003131C0"/>
    <w:rsid w:val="003132EA"/>
    <w:rsid w:val="00313C5D"/>
    <w:rsid w:val="00313FD6"/>
    <w:rsid w:val="003140AE"/>
    <w:rsid w:val="003143BD"/>
    <w:rsid w:val="00314807"/>
    <w:rsid w:val="00314929"/>
    <w:rsid w:val="003149BC"/>
    <w:rsid w:val="00314AFD"/>
    <w:rsid w:val="00314BD1"/>
    <w:rsid w:val="00314F9D"/>
    <w:rsid w:val="00315325"/>
    <w:rsid w:val="00315787"/>
    <w:rsid w:val="00315C6E"/>
    <w:rsid w:val="00315D9D"/>
    <w:rsid w:val="0031621C"/>
    <w:rsid w:val="003168E5"/>
    <w:rsid w:val="00316A57"/>
    <w:rsid w:val="00317197"/>
    <w:rsid w:val="00317731"/>
    <w:rsid w:val="00317742"/>
    <w:rsid w:val="003179BE"/>
    <w:rsid w:val="00317EEF"/>
    <w:rsid w:val="003203ED"/>
    <w:rsid w:val="00320E22"/>
    <w:rsid w:val="003212DB"/>
    <w:rsid w:val="00322005"/>
    <w:rsid w:val="00322154"/>
    <w:rsid w:val="003222AB"/>
    <w:rsid w:val="003229C9"/>
    <w:rsid w:val="00322C9F"/>
    <w:rsid w:val="00322EDE"/>
    <w:rsid w:val="003230E8"/>
    <w:rsid w:val="003236E0"/>
    <w:rsid w:val="003237D3"/>
    <w:rsid w:val="00323EED"/>
    <w:rsid w:val="003241AB"/>
    <w:rsid w:val="003249E4"/>
    <w:rsid w:val="00324D23"/>
    <w:rsid w:val="0032515B"/>
    <w:rsid w:val="00325897"/>
    <w:rsid w:val="00325E1C"/>
    <w:rsid w:val="00326732"/>
    <w:rsid w:val="003278AB"/>
    <w:rsid w:val="00327CB1"/>
    <w:rsid w:val="00330006"/>
    <w:rsid w:val="00330804"/>
    <w:rsid w:val="00330FC2"/>
    <w:rsid w:val="003310A7"/>
    <w:rsid w:val="00331478"/>
    <w:rsid w:val="00331751"/>
    <w:rsid w:val="0033198D"/>
    <w:rsid w:val="00331D11"/>
    <w:rsid w:val="00331DE4"/>
    <w:rsid w:val="00331EEB"/>
    <w:rsid w:val="00332F05"/>
    <w:rsid w:val="00333736"/>
    <w:rsid w:val="003339BB"/>
    <w:rsid w:val="00333A84"/>
    <w:rsid w:val="00333AF8"/>
    <w:rsid w:val="00334579"/>
    <w:rsid w:val="0033458A"/>
    <w:rsid w:val="003349FF"/>
    <w:rsid w:val="0033505E"/>
    <w:rsid w:val="00335858"/>
    <w:rsid w:val="00335C1B"/>
    <w:rsid w:val="00335C4B"/>
    <w:rsid w:val="00335F39"/>
    <w:rsid w:val="00336083"/>
    <w:rsid w:val="00336BDA"/>
    <w:rsid w:val="00336DEF"/>
    <w:rsid w:val="00337194"/>
    <w:rsid w:val="00337375"/>
    <w:rsid w:val="00337FDF"/>
    <w:rsid w:val="00340555"/>
    <w:rsid w:val="00340A45"/>
    <w:rsid w:val="00340A56"/>
    <w:rsid w:val="00340E6B"/>
    <w:rsid w:val="0034122D"/>
    <w:rsid w:val="00341D28"/>
    <w:rsid w:val="00341E1C"/>
    <w:rsid w:val="00341FBE"/>
    <w:rsid w:val="00342BD7"/>
    <w:rsid w:val="00343309"/>
    <w:rsid w:val="00343459"/>
    <w:rsid w:val="0034389C"/>
    <w:rsid w:val="00343A07"/>
    <w:rsid w:val="0034426E"/>
    <w:rsid w:val="0034458D"/>
    <w:rsid w:val="00344B13"/>
    <w:rsid w:val="00344FB1"/>
    <w:rsid w:val="003450E3"/>
    <w:rsid w:val="00345569"/>
    <w:rsid w:val="00345864"/>
    <w:rsid w:val="00345924"/>
    <w:rsid w:val="003468CF"/>
    <w:rsid w:val="0034690A"/>
    <w:rsid w:val="00346AA0"/>
    <w:rsid w:val="00346DB5"/>
    <w:rsid w:val="003473CE"/>
    <w:rsid w:val="0034773B"/>
    <w:rsid w:val="003477B1"/>
    <w:rsid w:val="003477E4"/>
    <w:rsid w:val="00350345"/>
    <w:rsid w:val="003508AC"/>
    <w:rsid w:val="003509AA"/>
    <w:rsid w:val="00351525"/>
    <w:rsid w:val="0035159F"/>
    <w:rsid w:val="00351782"/>
    <w:rsid w:val="00351FA7"/>
    <w:rsid w:val="00352481"/>
    <w:rsid w:val="00352D87"/>
    <w:rsid w:val="0035342D"/>
    <w:rsid w:val="00353A0A"/>
    <w:rsid w:val="00353C09"/>
    <w:rsid w:val="00353DDC"/>
    <w:rsid w:val="00353FD1"/>
    <w:rsid w:val="003545E2"/>
    <w:rsid w:val="003547E9"/>
    <w:rsid w:val="0035482C"/>
    <w:rsid w:val="0035499D"/>
    <w:rsid w:val="00354CE6"/>
    <w:rsid w:val="00355031"/>
    <w:rsid w:val="003558C1"/>
    <w:rsid w:val="00355AE5"/>
    <w:rsid w:val="00356582"/>
    <w:rsid w:val="003565AE"/>
    <w:rsid w:val="00356B2D"/>
    <w:rsid w:val="0035728D"/>
    <w:rsid w:val="00357380"/>
    <w:rsid w:val="00357BB5"/>
    <w:rsid w:val="00357C27"/>
    <w:rsid w:val="00360116"/>
    <w:rsid w:val="0036022B"/>
    <w:rsid w:val="00360243"/>
    <w:rsid w:val="003602D9"/>
    <w:rsid w:val="003603D5"/>
    <w:rsid w:val="003604CE"/>
    <w:rsid w:val="00360916"/>
    <w:rsid w:val="00361168"/>
    <w:rsid w:val="00361360"/>
    <w:rsid w:val="003616BD"/>
    <w:rsid w:val="00361D21"/>
    <w:rsid w:val="00361F2B"/>
    <w:rsid w:val="003622B1"/>
    <w:rsid w:val="00362412"/>
    <w:rsid w:val="003632CF"/>
    <w:rsid w:val="0036384F"/>
    <w:rsid w:val="00363FA0"/>
    <w:rsid w:val="00364D01"/>
    <w:rsid w:val="00364D5E"/>
    <w:rsid w:val="00364FC8"/>
    <w:rsid w:val="00365F6B"/>
    <w:rsid w:val="0036607C"/>
    <w:rsid w:val="0036688E"/>
    <w:rsid w:val="003670C4"/>
    <w:rsid w:val="00367A5F"/>
    <w:rsid w:val="00367DEA"/>
    <w:rsid w:val="00367FE7"/>
    <w:rsid w:val="00370E47"/>
    <w:rsid w:val="00370E8B"/>
    <w:rsid w:val="00370EE7"/>
    <w:rsid w:val="00372570"/>
    <w:rsid w:val="00372D32"/>
    <w:rsid w:val="003731E9"/>
    <w:rsid w:val="003733D7"/>
    <w:rsid w:val="0037405C"/>
    <w:rsid w:val="003742AC"/>
    <w:rsid w:val="00374397"/>
    <w:rsid w:val="00374433"/>
    <w:rsid w:val="00375175"/>
    <w:rsid w:val="003752CC"/>
    <w:rsid w:val="0037534B"/>
    <w:rsid w:val="0037634F"/>
    <w:rsid w:val="00376A1A"/>
    <w:rsid w:val="00376B9D"/>
    <w:rsid w:val="003774D2"/>
    <w:rsid w:val="00377CE1"/>
    <w:rsid w:val="003807F1"/>
    <w:rsid w:val="00380855"/>
    <w:rsid w:val="00381550"/>
    <w:rsid w:val="003815BB"/>
    <w:rsid w:val="00381609"/>
    <w:rsid w:val="00381A0E"/>
    <w:rsid w:val="00382BEA"/>
    <w:rsid w:val="00382DCF"/>
    <w:rsid w:val="00383067"/>
    <w:rsid w:val="00383C13"/>
    <w:rsid w:val="00383DB8"/>
    <w:rsid w:val="00384372"/>
    <w:rsid w:val="003847D6"/>
    <w:rsid w:val="0038504B"/>
    <w:rsid w:val="0038531D"/>
    <w:rsid w:val="003858F2"/>
    <w:rsid w:val="003859DB"/>
    <w:rsid w:val="00385BF0"/>
    <w:rsid w:val="003865FE"/>
    <w:rsid w:val="003874BE"/>
    <w:rsid w:val="00387562"/>
    <w:rsid w:val="0038757D"/>
    <w:rsid w:val="00387E49"/>
    <w:rsid w:val="00387FC5"/>
    <w:rsid w:val="00390359"/>
    <w:rsid w:val="0039056D"/>
    <w:rsid w:val="003909B3"/>
    <w:rsid w:val="003910A6"/>
    <w:rsid w:val="003911DD"/>
    <w:rsid w:val="00391501"/>
    <w:rsid w:val="003915EB"/>
    <w:rsid w:val="00391825"/>
    <w:rsid w:val="00392428"/>
    <w:rsid w:val="003926FF"/>
    <w:rsid w:val="00392CC3"/>
    <w:rsid w:val="0039320A"/>
    <w:rsid w:val="0039386A"/>
    <w:rsid w:val="003939FF"/>
    <w:rsid w:val="00393BCB"/>
    <w:rsid w:val="00394001"/>
    <w:rsid w:val="0039438D"/>
    <w:rsid w:val="003949B8"/>
    <w:rsid w:val="00395134"/>
    <w:rsid w:val="00395165"/>
    <w:rsid w:val="00396685"/>
    <w:rsid w:val="003966F5"/>
    <w:rsid w:val="00397D57"/>
    <w:rsid w:val="003A0892"/>
    <w:rsid w:val="003A0EAA"/>
    <w:rsid w:val="003A0EDE"/>
    <w:rsid w:val="003A16A6"/>
    <w:rsid w:val="003A1F5E"/>
    <w:rsid w:val="003A214F"/>
    <w:rsid w:val="003A2223"/>
    <w:rsid w:val="003A2638"/>
    <w:rsid w:val="003A2692"/>
    <w:rsid w:val="003A2A0F"/>
    <w:rsid w:val="003A2B1C"/>
    <w:rsid w:val="003A31D9"/>
    <w:rsid w:val="003A378E"/>
    <w:rsid w:val="003A39D8"/>
    <w:rsid w:val="003A4100"/>
    <w:rsid w:val="003A45A1"/>
    <w:rsid w:val="003A505B"/>
    <w:rsid w:val="003A50F3"/>
    <w:rsid w:val="003A52F5"/>
    <w:rsid w:val="003A5B0A"/>
    <w:rsid w:val="003A61C6"/>
    <w:rsid w:val="003A69AB"/>
    <w:rsid w:val="003A6B6F"/>
    <w:rsid w:val="003A6BAC"/>
    <w:rsid w:val="003A6CFA"/>
    <w:rsid w:val="003A71F2"/>
    <w:rsid w:val="003A78FF"/>
    <w:rsid w:val="003A7AEF"/>
    <w:rsid w:val="003A7EF3"/>
    <w:rsid w:val="003B04D4"/>
    <w:rsid w:val="003B0554"/>
    <w:rsid w:val="003B05BE"/>
    <w:rsid w:val="003B06CE"/>
    <w:rsid w:val="003B07AB"/>
    <w:rsid w:val="003B0E07"/>
    <w:rsid w:val="003B11C8"/>
    <w:rsid w:val="003B13B9"/>
    <w:rsid w:val="003B159C"/>
    <w:rsid w:val="003B15E1"/>
    <w:rsid w:val="003B26A4"/>
    <w:rsid w:val="003B2A14"/>
    <w:rsid w:val="003B33D6"/>
    <w:rsid w:val="003B33E5"/>
    <w:rsid w:val="003B369F"/>
    <w:rsid w:val="003B36A3"/>
    <w:rsid w:val="003B372B"/>
    <w:rsid w:val="003B3C0F"/>
    <w:rsid w:val="003B3EE9"/>
    <w:rsid w:val="003B4985"/>
    <w:rsid w:val="003B504B"/>
    <w:rsid w:val="003B512E"/>
    <w:rsid w:val="003B573B"/>
    <w:rsid w:val="003B5A27"/>
    <w:rsid w:val="003B5B5C"/>
    <w:rsid w:val="003B5F50"/>
    <w:rsid w:val="003B5FE0"/>
    <w:rsid w:val="003B653F"/>
    <w:rsid w:val="003B70E0"/>
    <w:rsid w:val="003B76FC"/>
    <w:rsid w:val="003B7700"/>
    <w:rsid w:val="003B785E"/>
    <w:rsid w:val="003B7FE5"/>
    <w:rsid w:val="003C06C0"/>
    <w:rsid w:val="003C11C8"/>
    <w:rsid w:val="003C1905"/>
    <w:rsid w:val="003C1B0D"/>
    <w:rsid w:val="003C221A"/>
    <w:rsid w:val="003C2516"/>
    <w:rsid w:val="003C2702"/>
    <w:rsid w:val="003C278C"/>
    <w:rsid w:val="003C4112"/>
    <w:rsid w:val="003C4945"/>
    <w:rsid w:val="003C4A7A"/>
    <w:rsid w:val="003C4A9D"/>
    <w:rsid w:val="003C4C6B"/>
    <w:rsid w:val="003C4F5D"/>
    <w:rsid w:val="003C585B"/>
    <w:rsid w:val="003C5AF4"/>
    <w:rsid w:val="003C5D55"/>
    <w:rsid w:val="003C650A"/>
    <w:rsid w:val="003C674B"/>
    <w:rsid w:val="003C6EF3"/>
    <w:rsid w:val="003C6F5F"/>
    <w:rsid w:val="003C6FB9"/>
    <w:rsid w:val="003C7806"/>
    <w:rsid w:val="003C78B5"/>
    <w:rsid w:val="003C78FA"/>
    <w:rsid w:val="003C7B1B"/>
    <w:rsid w:val="003C7F8E"/>
    <w:rsid w:val="003D0607"/>
    <w:rsid w:val="003D0F39"/>
    <w:rsid w:val="003D109F"/>
    <w:rsid w:val="003D1152"/>
    <w:rsid w:val="003D1620"/>
    <w:rsid w:val="003D2478"/>
    <w:rsid w:val="003D2A1D"/>
    <w:rsid w:val="003D2DDC"/>
    <w:rsid w:val="003D2FC4"/>
    <w:rsid w:val="003D3279"/>
    <w:rsid w:val="003D3866"/>
    <w:rsid w:val="003D3C45"/>
    <w:rsid w:val="003D3F7D"/>
    <w:rsid w:val="003D40F8"/>
    <w:rsid w:val="003D4410"/>
    <w:rsid w:val="003D47C1"/>
    <w:rsid w:val="003D4ECB"/>
    <w:rsid w:val="003D5A32"/>
    <w:rsid w:val="003D5B1F"/>
    <w:rsid w:val="003D5EA3"/>
    <w:rsid w:val="003D607B"/>
    <w:rsid w:val="003D631E"/>
    <w:rsid w:val="003D6B7D"/>
    <w:rsid w:val="003D7A25"/>
    <w:rsid w:val="003E04AC"/>
    <w:rsid w:val="003E05BD"/>
    <w:rsid w:val="003E072B"/>
    <w:rsid w:val="003E0B77"/>
    <w:rsid w:val="003E0D27"/>
    <w:rsid w:val="003E1481"/>
    <w:rsid w:val="003E151C"/>
    <w:rsid w:val="003E15FA"/>
    <w:rsid w:val="003E181F"/>
    <w:rsid w:val="003E1D4C"/>
    <w:rsid w:val="003E1DE7"/>
    <w:rsid w:val="003E249A"/>
    <w:rsid w:val="003E33C2"/>
    <w:rsid w:val="003E371E"/>
    <w:rsid w:val="003E3A14"/>
    <w:rsid w:val="003E3C4D"/>
    <w:rsid w:val="003E434B"/>
    <w:rsid w:val="003E455B"/>
    <w:rsid w:val="003E55E4"/>
    <w:rsid w:val="003E568E"/>
    <w:rsid w:val="003E5B4F"/>
    <w:rsid w:val="003E5D31"/>
    <w:rsid w:val="003E6022"/>
    <w:rsid w:val="003E6208"/>
    <w:rsid w:val="003E64FD"/>
    <w:rsid w:val="003E6BC9"/>
    <w:rsid w:val="003E74E3"/>
    <w:rsid w:val="003E7779"/>
    <w:rsid w:val="003E7940"/>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39DB"/>
    <w:rsid w:val="003F4198"/>
    <w:rsid w:val="003F41C6"/>
    <w:rsid w:val="003F4360"/>
    <w:rsid w:val="003F43C0"/>
    <w:rsid w:val="003F4632"/>
    <w:rsid w:val="003F46A8"/>
    <w:rsid w:val="003F4796"/>
    <w:rsid w:val="003F4DE4"/>
    <w:rsid w:val="003F5AAA"/>
    <w:rsid w:val="003F5DD2"/>
    <w:rsid w:val="003F5F19"/>
    <w:rsid w:val="003F60D3"/>
    <w:rsid w:val="003F633D"/>
    <w:rsid w:val="003F68E6"/>
    <w:rsid w:val="003F6BBE"/>
    <w:rsid w:val="003F6E7D"/>
    <w:rsid w:val="003F6ED2"/>
    <w:rsid w:val="003F7602"/>
    <w:rsid w:val="003F78BF"/>
    <w:rsid w:val="003F7DEA"/>
    <w:rsid w:val="004000E8"/>
    <w:rsid w:val="0040123A"/>
    <w:rsid w:val="00401247"/>
    <w:rsid w:val="004021D8"/>
    <w:rsid w:val="00402735"/>
    <w:rsid w:val="00402A0B"/>
    <w:rsid w:val="00402E2B"/>
    <w:rsid w:val="0040304A"/>
    <w:rsid w:val="004032A3"/>
    <w:rsid w:val="00403892"/>
    <w:rsid w:val="00403926"/>
    <w:rsid w:val="004040EE"/>
    <w:rsid w:val="004045F0"/>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36B"/>
    <w:rsid w:val="004133A0"/>
    <w:rsid w:val="00413462"/>
    <w:rsid w:val="00413AAC"/>
    <w:rsid w:val="00413CF2"/>
    <w:rsid w:val="00414124"/>
    <w:rsid w:val="00414508"/>
    <w:rsid w:val="00414AF6"/>
    <w:rsid w:val="00414F4F"/>
    <w:rsid w:val="004151DF"/>
    <w:rsid w:val="0041547C"/>
    <w:rsid w:val="004156EC"/>
    <w:rsid w:val="00415867"/>
    <w:rsid w:val="00415A4C"/>
    <w:rsid w:val="00415AE2"/>
    <w:rsid w:val="00415CFE"/>
    <w:rsid w:val="00416115"/>
    <w:rsid w:val="00416EC8"/>
    <w:rsid w:val="00416F5F"/>
    <w:rsid w:val="004176AF"/>
    <w:rsid w:val="00417E76"/>
    <w:rsid w:val="00420C4E"/>
    <w:rsid w:val="00421105"/>
    <w:rsid w:val="004214FC"/>
    <w:rsid w:val="00421595"/>
    <w:rsid w:val="004215B4"/>
    <w:rsid w:val="004216A5"/>
    <w:rsid w:val="00421A32"/>
    <w:rsid w:val="00421A54"/>
    <w:rsid w:val="00421E06"/>
    <w:rsid w:val="00422416"/>
    <w:rsid w:val="00422979"/>
    <w:rsid w:val="00422F98"/>
    <w:rsid w:val="004236DE"/>
    <w:rsid w:val="00424028"/>
    <w:rsid w:val="004242F4"/>
    <w:rsid w:val="004243DC"/>
    <w:rsid w:val="00424B9D"/>
    <w:rsid w:val="00424C2D"/>
    <w:rsid w:val="00424F92"/>
    <w:rsid w:val="00424FD3"/>
    <w:rsid w:val="00425743"/>
    <w:rsid w:val="00425750"/>
    <w:rsid w:val="00425ECA"/>
    <w:rsid w:val="00426334"/>
    <w:rsid w:val="00427248"/>
    <w:rsid w:val="004275B6"/>
    <w:rsid w:val="00430904"/>
    <w:rsid w:val="00430A32"/>
    <w:rsid w:val="00431453"/>
    <w:rsid w:val="0043149A"/>
    <w:rsid w:val="004318E4"/>
    <w:rsid w:val="00431986"/>
    <w:rsid w:val="00431AD5"/>
    <w:rsid w:val="00431CCC"/>
    <w:rsid w:val="00432146"/>
    <w:rsid w:val="004323FC"/>
    <w:rsid w:val="00432435"/>
    <w:rsid w:val="0043300D"/>
    <w:rsid w:val="004336FF"/>
    <w:rsid w:val="0043386F"/>
    <w:rsid w:val="00433FC2"/>
    <w:rsid w:val="004358E5"/>
    <w:rsid w:val="00435AA5"/>
    <w:rsid w:val="00435C6C"/>
    <w:rsid w:val="00435F36"/>
    <w:rsid w:val="00436388"/>
    <w:rsid w:val="004367C8"/>
    <w:rsid w:val="00436E2D"/>
    <w:rsid w:val="00436ED4"/>
    <w:rsid w:val="00437447"/>
    <w:rsid w:val="0043752A"/>
    <w:rsid w:val="00437C66"/>
    <w:rsid w:val="00437DE7"/>
    <w:rsid w:val="00440310"/>
    <w:rsid w:val="004408BD"/>
    <w:rsid w:val="004408EF"/>
    <w:rsid w:val="00440A7F"/>
    <w:rsid w:val="00440B5F"/>
    <w:rsid w:val="00441475"/>
    <w:rsid w:val="004418DE"/>
    <w:rsid w:val="00441A92"/>
    <w:rsid w:val="004424BC"/>
    <w:rsid w:val="00443422"/>
    <w:rsid w:val="004436AB"/>
    <w:rsid w:val="0044378F"/>
    <w:rsid w:val="00444431"/>
    <w:rsid w:val="004444D7"/>
    <w:rsid w:val="00444792"/>
    <w:rsid w:val="00444E74"/>
    <w:rsid w:val="00444F18"/>
    <w:rsid w:val="00444F56"/>
    <w:rsid w:val="00445891"/>
    <w:rsid w:val="00445DCE"/>
    <w:rsid w:val="00445FA0"/>
    <w:rsid w:val="004461F7"/>
    <w:rsid w:val="00446488"/>
    <w:rsid w:val="0044792B"/>
    <w:rsid w:val="00447DE4"/>
    <w:rsid w:val="00447F6E"/>
    <w:rsid w:val="0045068A"/>
    <w:rsid w:val="00450B74"/>
    <w:rsid w:val="00450DD4"/>
    <w:rsid w:val="004517AA"/>
    <w:rsid w:val="0045184A"/>
    <w:rsid w:val="00451C61"/>
    <w:rsid w:val="00451E1D"/>
    <w:rsid w:val="00451F7D"/>
    <w:rsid w:val="004521C7"/>
    <w:rsid w:val="00452CAC"/>
    <w:rsid w:val="00452E4B"/>
    <w:rsid w:val="00452E5C"/>
    <w:rsid w:val="004539C6"/>
    <w:rsid w:val="00453B29"/>
    <w:rsid w:val="00453C0A"/>
    <w:rsid w:val="00453E36"/>
    <w:rsid w:val="0045440B"/>
    <w:rsid w:val="00454D7C"/>
    <w:rsid w:val="00454DB3"/>
    <w:rsid w:val="0045578A"/>
    <w:rsid w:val="00456015"/>
    <w:rsid w:val="004561E0"/>
    <w:rsid w:val="00456FC4"/>
    <w:rsid w:val="00457565"/>
    <w:rsid w:val="00457B71"/>
    <w:rsid w:val="00457CD9"/>
    <w:rsid w:val="00460601"/>
    <w:rsid w:val="00460721"/>
    <w:rsid w:val="00460746"/>
    <w:rsid w:val="004608E0"/>
    <w:rsid w:val="00460F11"/>
    <w:rsid w:val="004619F9"/>
    <w:rsid w:val="00461EBB"/>
    <w:rsid w:val="00462099"/>
    <w:rsid w:val="004621E8"/>
    <w:rsid w:val="00462B20"/>
    <w:rsid w:val="00462C81"/>
    <w:rsid w:val="00462FA5"/>
    <w:rsid w:val="0046307A"/>
    <w:rsid w:val="00463611"/>
    <w:rsid w:val="00464198"/>
    <w:rsid w:val="00464E0F"/>
    <w:rsid w:val="00465F3A"/>
    <w:rsid w:val="0046684E"/>
    <w:rsid w:val="0046694A"/>
    <w:rsid w:val="004669B2"/>
    <w:rsid w:val="004669E2"/>
    <w:rsid w:val="00466EBC"/>
    <w:rsid w:val="00466F74"/>
    <w:rsid w:val="00470009"/>
    <w:rsid w:val="00470C31"/>
    <w:rsid w:val="00470C4F"/>
    <w:rsid w:val="004719C3"/>
    <w:rsid w:val="004721E7"/>
    <w:rsid w:val="0047326A"/>
    <w:rsid w:val="004734D0"/>
    <w:rsid w:val="004737BA"/>
    <w:rsid w:val="00473C75"/>
    <w:rsid w:val="00474096"/>
    <w:rsid w:val="004744C0"/>
    <w:rsid w:val="0047475E"/>
    <w:rsid w:val="00474823"/>
    <w:rsid w:val="00474BB7"/>
    <w:rsid w:val="0047556B"/>
    <w:rsid w:val="00475C14"/>
    <w:rsid w:val="00475C6C"/>
    <w:rsid w:val="0047606B"/>
    <w:rsid w:val="00476168"/>
    <w:rsid w:val="00476478"/>
    <w:rsid w:val="004765C1"/>
    <w:rsid w:val="00476929"/>
    <w:rsid w:val="00476F15"/>
    <w:rsid w:val="0047703C"/>
    <w:rsid w:val="004775E7"/>
    <w:rsid w:val="00477768"/>
    <w:rsid w:val="004778F1"/>
    <w:rsid w:val="004808FD"/>
    <w:rsid w:val="00481221"/>
    <w:rsid w:val="004813A6"/>
    <w:rsid w:val="00481497"/>
    <w:rsid w:val="004816EE"/>
    <w:rsid w:val="00481F86"/>
    <w:rsid w:val="004821D5"/>
    <w:rsid w:val="004824B0"/>
    <w:rsid w:val="00482C15"/>
    <w:rsid w:val="00483127"/>
    <w:rsid w:val="004838D6"/>
    <w:rsid w:val="00483A7C"/>
    <w:rsid w:val="0048414C"/>
    <w:rsid w:val="0048423A"/>
    <w:rsid w:val="004843B1"/>
    <w:rsid w:val="004853CE"/>
    <w:rsid w:val="00485488"/>
    <w:rsid w:val="00485A5D"/>
    <w:rsid w:val="00485CEF"/>
    <w:rsid w:val="0048618E"/>
    <w:rsid w:val="0048710D"/>
    <w:rsid w:val="004872D2"/>
    <w:rsid w:val="00487488"/>
    <w:rsid w:val="004877E2"/>
    <w:rsid w:val="00487B16"/>
    <w:rsid w:val="00490604"/>
    <w:rsid w:val="004907A3"/>
    <w:rsid w:val="004907F8"/>
    <w:rsid w:val="0049092B"/>
    <w:rsid w:val="00490AC5"/>
    <w:rsid w:val="00491862"/>
    <w:rsid w:val="00491965"/>
    <w:rsid w:val="004924D5"/>
    <w:rsid w:val="004926C2"/>
    <w:rsid w:val="00492760"/>
    <w:rsid w:val="00492BC5"/>
    <w:rsid w:val="004933CC"/>
    <w:rsid w:val="004933EA"/>
    <w:rsid w:val="0049368C"/>
    <w:rsid w:val="00493DBE"/>
    <w:rsid w:val="00494594"/>
    <w:rsid w:val="00494B81"/>
    <w:rsid w:val="00494F10"/>
    <w:rsid w:val="00495533"/>
    <w:rsid w:val="00495611"/>
    <w:rsid w:val="0049566A"/>
    <w:rsid w:val="004957EC"/>
    <w:rsid w:val="004961AE"/>
    <w:rsid w:val="004963CD"/>
    <w:rsid w:val="004964F1"/>
    <w:rsid w:val="0049663B"/>
    <w:rsid w:val="004968A5"/>
    <w:rsid w:val="004969FC"/>
    <w:rsid w:val="00496D3C"/>
    <w:rsid w:val="00496F4E"/>
    <w:rsid w:val="00497006"/>
    <w:rsid w:val="0049738D"/>
    <w:rsid w:val="004973BE"/>
    <w:rsid w:val="004976C4"/>
    <w:rsid w:val="00497ACB"/>
    <w:rsid w:val="00497DA1"/>
    <w:rsid w:val="004A056F"/>
    <w:rsid w:val="004A090F"/>
    <w:rsid w:val="004A0A72"/>
    <w:rsid w:val="004A0C60"/>
    <w:rsid w:val="004A16BC"/>
    <w:rsid w:val="004A170E"/>
    <w:rsid w:val="004A1C33"/>
    <w:rsid w:val="004A2164"/>
    <w:rsid w:val="004A2A62"/>
    <w:rsid w:val="004A2B94"/>
    <w:rsid w:val="004A3092"/>
    <w:rsid w:val="004A351E"/>
    <w:rsid w:val="004A4CED"/>
    <w:rsid w:val="004A515A"/>
    <w:rsid w:val="004A52A2"/>
    <w:rsid w:val="004A54CD"/>
    <w:rsid w:val="004A56BA"/>
    <w:rsid w:val="004A61C0"/>
    <w:rsid w:val="004A679A"/>
    <w:rsid w:val="004A6952"/>
    <w:rsid w:val="004A6ABE"/>
    <w:rsid w:val="004A6B9D"/>
    <w:rsid w:val="004A7664"/>
    <w:rsid w:val="004A7694"/>
    <w:rsid w:val="004A7775"/>
    <w:rsid w:val="004A7AD8"/>
    <w:rsid w:val="004A7E6E"/>
    <w:rsid w:val="004B014E"/>
    <w:rsid w:val="004B01DD"/>
    <w:rsid w:val="004B021E"/>
    <w:rsid w:val="004B0618"/>
    <w:rsid w:val="004B0AB7"/>
    <w:rsid w:val="004B144D"/>
    <w:rsid w:val="004B20F8"/>
    <w:rsid w:val="004B29F9"/>
    <w:rsid w:val="004B31AC"/>
    <w:rsid w:val="004B3976"/>
    <w:rsid w:val="004B3A3C"/>
    <w:rsid w:val="004B3DA8"/>
    <w:rsid w:val="004B3EF9"/>
    <w:rsid w:val="004B3F31"/>
    <w:rsid w:val="004B409C"/>
    <w:rsid w:val="004B4542"/>
    <w:rsid w:val="004B466A"/>
    <w:rsid w:val="004B5156"/>
    <w:rsid w:val="004B70A5"/>
    <w:rsid w:val="004B7821"/>
    <w:rsid w:val="004B7BFD"/>
    <w:rsid w:val="004B7C0C"/>
    <w:rsid w:val="004B7CA2"/>
    <w:rsid w:val="004B7CD2"/>
    <w:rsid w:val="004C0D60"/>
    <w:rsid w:val="004C1682"/>
    <w:rsid w:val="004C1ABA"/>
    <w:rsid w:val="004C1F3D"/>
    <w:rsid w:val="004C2E9F"/>
    <w:rsid w:val="004C315B"/>
    <w:rsid w:val="004C34D8"/>
    <w:rsid w:val="004C3513"/>
    <w:rsid w:val="004C3898"/>
    <w:rsid w:val="004C3BDA"/>
    <w:rsid w:val="004C3C66"/>
    <w:rsid w:val="004C4785"/>
    <w:rsid w:val="004C4DA7"/>
    <w:rsid w:val="004C4E6A"/>
    <w:rsid w:val="004C4FCE"/>
    <w:rsid w:val="004C5898"/>
    <w:rsid w:val="004C5E66"/>
    <w:rsid w:val="004C6355"/>
    <w:rsid w:val="004C6A37"/>
    <w:rsid w:val="004C6CB7"/>
    <w:rsid w:val="004C6DE7"/>
    <w:rsid w:val="004C6FC5"/>
    <w:rsid w:val="004C755C"/>
    <w:rsid w:val="004C7980"/>
    <w:rsid w:val="004C7A7C"/>
    <w:rsid w:val="004C7C90"/>
    <w:rsid w:val="004C7E97"/>
    <w:rsid w:val="004D021E"/>
    <w:rsid w:val="004D0368"/>
    <w:rsid w:val="004D054F"/>
    <w:rsid w:val="004D0D52"/>
    <w:rsid w:val="004D1776"/>
    <w:rsid w:val="004D1C02"/>
    <w:rsid w:val="004D2209"/>
    <w:rsid w:val="004D27B5"/>
    <w:rsid w:val="004D2AF0"/>
    <w:rsid w:val="004D2BC7"/>
    <w:rsid w:val="004D2CD3"/>
    <w:rsid w:val="004D3045"/>
    <w:rsid w:val="004D36B1"/>
    <w:rsid w:val="004D4824"/>
    <w:rsid w:val="004D4FB4"/>
    <w:rsid w:val="004D516D"/>
    <w:rsid w:val="004D57E5"/>
    <w:rsid w:val="004D61DF"/>
    <w:rsid w:val="004D6A77"/>
    <w:rsid w:val="004D6B87"/>
    <w:rsid w:val="004D7B79"/>
    <w:rsid w:val="004D7EBD"/>
    <w:rsid w:val="004D7FBE"/>
    <w:rsid w:val="004E0434"/>
    <w:rsid w:val="004E0439"/>
    <w:rsid w:val="004E0903"/>
    <w:rsid w:val="004E0ABB"/>
    <w:rsid w:val="004E162A"/>
    <w:rsid w:val="004E20DF"/>
    <w:rsid w:val="004E211F"/>
    <w:rsid w:val="004E24D7"/>
    <w:rsid w:val="004E2542"/>
    <w:rsid w:val="004E25F2"/>
    <w:rsid w:val="004E2680"/>
    <w:rsid w:val="004E28F9"/>
    <w:rsid w:val="004E28FB"/>
    <w:rsid w:val="004E2B80"/>
    <w:rsid w:val="004E3AC0"/>
    <w:rsid w:val="004E3CB8"/>
    <w:rsid w:val="004E462E"/>
    <w:rsid w:val="004E4678"/>
    <w:rsid w:val="004E4F2C"/>
    <w:rsid w:val="004E554F"/>
    <w:rsid w:val="004E56DC"/>
    <w:rsid w:val="004E5746"/>
    <w:rsid w:val="004E61AC"/>
    <w:rsid w:val="004E6D4B"/>
    <w:rsid w:val="004E7314"/>
    <w:rsid w:val="004E734C"/>
    <w:rsid w:val="004E7438"/>
    <w:rsid w:val="004E76F4"/>
    <w:rsid w:val="004E77A7"/>
    <w:rsid w:val="004F008D"/>
    <w:rsid w:val="004F0274"/>
    <w:rsid w:val="004F0501"/>
    <w:rsid w:val="004F064E"/>
    <w:rsid w:val="004F0B4E"/>
    <w:rsid w:val="004F0B6C"/>
    <w:rsid w:val="004F1116"/>
    <w:rsid w:val="004F124A"/>
    <w:rsid w:val="004F1B99"/>
    <w:rsid w:val="004F2078"/>
    <w:rsid w:val="004F210A"/>
    <w:rsid w:val="004F2AE0"/>
    <w:rsid w:val="004F2BBF"/>
    <w:rsid w:val="004F2F43"/>
    <w:rsid w:val="004F304B"/>
    <w:rsid w:val="004F3821"/>
    <w:rsid w:val="004F4200"/>
    <w:rsid w:val="004F4623"/>
    <w:rsid w:val="004F4906"/>
    <w:rsid w:val="004F4931"/>
    <w:rsid w:val="004F4AFB"/>
    <w:rsid w:val="004F4D90"/>
    <w:rsid w:val="004F4DA3"/>
    <w:rsid w:val="004F5918"/>
    <w:rsid w:val="004F5950"/>
    <w:rsid w:val="004F5AC4"/>
    <w:rsid w:val="004F630C"/>
    <w:rsid w:val="004F631E"/>
    <w:rsid w:val="004F6B70"/>
    <w:rsid w:val="004F72F4"/>
    <w:rsid w:val="004F745C"/>
    <w:rsid w:val="004F7A22"/>
    <w:rsid w:val="00501082"/>
    <w:rsid w:val="00501100"/>
    <w:rsid w:val="005011A2"/>
    <w:rsid w:val="005016E6"/>
    <w:rsid w:val="005018D9"/>
    <w:rsid w:val="00502306"/>
    <w:rsid w:val="00502850"/>
    <w:rsid w:val="00502F34"/>
    <w:rsid w:val="00503108"/>
    <w:rsid w:val="00503555"/>
    <w:rsid w:val="005035B7"/>
    <w:rsid w:val="00503604"/>
    <w:rsid w:val="0050379C"/>
    <w:rsid w:val="005038F4"/>
    <w:rsid w:val="00503E1F"/>
    <w:rsid w:val="00504146"/>
    <w:rsid w:val="0050490C"/>
    <w:rsid w:val="005049A5"/>
    <w:rsid w:val="00505002"/>
    <w:rsid w:val="00505411"/>
    <w:rsid w:val="00505423"/>
    <w:rsid w:val="005054BE"/>
    <w:rsid w:val="00505AF5"/>
    <w:rsid w:val="005060BE"/>
    <w:rsid w:val="0050628F"/>
    <w:rsid w:val="00506557"/>
    <w:rsid w:val="00506678"/>
    <w:rsid w:val="00506764"/>
    <w:rsid w:val="0050677A"/>
    <w:rsid w:val="00506B07"/>
    <w:rsid w:val="005074E5"/>
    <w:rsid w:val="00507671"/>
    <w:rsid w:val="00507C9D"/>
    <w:rsid w:val="0051067E"/>
    <w:rsid w:val="005108D8"/>
    <w:rsid w:val="00511164"/>
    <w:rsid w:val="005116F9"/>
    <w:rsid w:val="0051199C"/>
    <w:rsid w:val="00511C66"/>
    <w:rsid w:val="0051213C"/>
    <w:rsid w:val="005121FE"/>
    <w:rsid w:val="00512571"/>
    <w:rsid w:val="00512E79"/>
    <w:rsid w:val="00512FD4"/>
    <w:rsid w:val="00513242"/>
    <w:rsid w:val="005133FA"/>
    <w:rsid w:val="00513499"/>
    <w:rsid w:val="0051381B"/>
    <w:rsid w:val="0051407B"/>
    <w:rsid w:val="005147D4"/>
    <w:rsid w:val="00514946"/>
    <w:rsid w:val="00514B37"/>
    <w:rsid w:val="00514CF8"/>
    <w:rsid w:val="005153A7"/>
    <w:rsid w:val="005153D2"/>
    <w:rsid w:val="00515599"/>
    <w:rsid w:val="0051595C"/>
    <w:rsid w:val="0051690D"/>
    <w:rsid w:val="00516C9D"/>
    <w:rsid w:val="00517725"/>
    <w:rsid w:val="005178BC"/>
    <w:rsid w:val="0052021D"/>
    <w:rsid w:val="00520327"/>
    <w:rsid w:val="005207D9"/>
    <w:rsid w:val="00521116"/>
    <w:rsid w:val="005215D8"/>
    <w:rsid w:val="005219CF"/>
    <w:rsid w:val="00521AEB"/>
    <w:rsid w:val="00521CAF"/>
    <w:rsid w:val="00521D5B"/>
    <w:rsid w:val="00521EBB"/>
    <w:rsid w:val="0052206B"/>
    <w:rsid w:val="00524160"/>
    <w:rsid w:val="00524AC7"/>
    <w:rsid w:val="00524C81"/>
    <w:rsid w:val="00524DBA"/>
    <w:rsid w:val="00525315"/>
    <w:rsid w:val="00525412"/>
    <w:rsid w:val="00525439"/>
    <w:rsid w:val="00525695"/>
    <w:rsid w:val="00526167"/>
    <w:rsid w:val="0052616B"/>
    <w:rsid w:val="00526998"/>
    <w:rsid w:val="00526B0A"/>
    <w:rsid w:val="0052795D"/>
    <w:rsid w:val="00530843"/>
    <w:rsid w:val="00530DE8"/>
    <w:rsid w:val="005314A7"/>
    <w:rsid w:val="005317B9"/>
    <w:rsid w:val="00531E28"/>
    <w:rsid w:val="005321B3"/>
    <w:rsid w:val="005338D0"/>
    <w:rsid w:val="00533977"/>
    <w:rsid w:val="00533EA0"/>
    <w:rsid w:val="00534459"/>
    <w:rsid w:val="00534B59"/>
    <w:rsid w:val="005350B8"/>
    <w:rsid w:val="005355E8"/>
    <w:rsid w:val="00535923"/>
    <w:rsid w:val="00535A40"/>
    <w:rsid w:val="00536056"/>
    <w:rsid w:val="00536175"/>
    <w:rsid w:val="00536759"/>
    <w:rsid w:val="00536FCC"/>
    <w:rsid w:val="00536FF6"/>
    <w:rsid w:val="00537290"/>
    <w:rsid w:val="0053785C"/>
    <w:rsid w:val="00537C62"/>
    <w:rsid w:val="0054018A"/>
    <w:rsid w:val="005409BC"/>
    <w:rsid w:val="00540AAE"/>
    <w:rsid w:val="005419C4"/>
    <w:rsid w:val="005419FA"/>
    <w:rsid w:val="00542206"/>
    <w:rsid w:val="0054238A"/>
    <w:rsid w:val="00542897"/>
    <w:rsid w:val="0054302C"/>
    <w:rsid w:val="0054355D"/>
    <w:rsid w:val="00543AF9"/>
    <w:rsid w:val="00544A68"/>
    <w:rsid w:val="00544FED"/>
    <w:rsid w:val="00545492"/>
    <w:rsid w:val="00545CBE"/>
    <w:rsid w:val="00546246"/>
    <w:rsid w:val="005465AF"/>
    <w:rsid w:val="00546970"/>
    <w:rsid w:val="00546D31"/>
    <w:rsid w:val="00546D5A"/>
    <w:rsid w:val="0054725B"/>
    <w:rsid w:val="00547975"/>
    <w:rsid w:val="00550001"/>
    <w:rsid w:val="005500B0"/>
    <w:rsid w:val="00550814"/>
    <w:rsid w:val="00551007"/>
    <w:rsid w:val="00551795"/>
    <w:rsid w:val="005517F4"/>
    <w:rsid w:val="005518BD"/>
    <w:rsid w:val="005518C7"/>
    <w:rsid w:val="00551FE1"/>
    <w:rsid w:val="005522EE"/>
    <w:rsid w:val="00552645"/>
    <w:rsid w:val="00552B50"/>
    <w:rsid w:val="00553026"/>
    <w:rsid w:val="00553106"/>
    <w:rsid w:val="00553221"/>
    <w:rsid w:val="0055326B"/>
    <w:rsid w:val="00553377"/>
    <w:rsid w:val="00553DD6"/>
    <w:rsid w:val="00553E17"/>
    <w:rsid w:val="005545B8"/>
    <w:rsid w:val="005545EA"/>
    <w:rsid w:val="00554E19"/>
    <w:rsid w:val="0055566A"/>
    <w:rsid w:val="00555B2C"/>
    <w:rsid w:val="00556504"/>
    <w:rsid w:val="00556C81"/>
    <w:rsid w:val="00556E14"/>
    <w:rsid w:val="0056062F"/>
    <w:rsid w:val="0056121F"/>
    <w:rsid w:val="00561658"/>
    <w:rsid w:val="005617CF"/>
    <w:rsid w:val="00561C13"/>
    <w:rsid w:val="00561D43"/>
    <w:rsid w:val="005623B3"/>
    <w:rsid w:val="00562990"/>
    <w:rsid w:val="00562EB7"/>
    <w:rsid w:val="00563697"/>
    <w:rsid w:val="00563AEB"/>
    <w:rsid w:val="00563E08"/>
    <w:rsid w:val="00563F15"/>
    <w:rsid w:val="0056402D"/>
    <w:rsid w:val="00564881"/>
    <w:rsid w:val="00564B58"/>
    <w:rsid w:val="00565BCA"/>
    <w:rsid w:val="005671AD"/>
    <w:rsid w:val="00567664"/>
    <w:rsid w:val="00567F21"/>
    <w:rsid w:val="00567F55"/>
    <w:rsid w:val="00567FBD"/>
    <w:rsid w:val="00570813"/>
    <w:rsid w:val="00570AE4"/>
    <w:rsid w:val="00570B5F"/>
    <w:rsid w:val="00570DAC"/>
    <w:rsid w:val="00570F73"/>
    <w:rsid w:val="00570F99"/>
    <w:rsid w:val="0057160D"/>
    <w:rsid w:val="00572243"/>
    <w:rsid w:val="00572505"/>
    <w:rsid w:val="005726CE"/>
    <w:rsid w:val="0057277C"/>
    <w:rsid w:val="00572DB2"/>
    <w:rsid w:val="00573926"/>
    <w:rsid w:val="005740F6"/>
    <w:rsid w:val="0057432D"/>
    <w:rsid w:val="00574366"/>
    <w:rsid w:val="00574915"/>
    <w:rsid w:val="0057509A"/>
    <w:rsid w:val="00575394"/>
    <w:rsid w:val="0057575D"/>
    <w:rsid w:val="00575975"/>
    <w:rsid w:val="00575A71"/>
    <w:rsid w:val="00575B0F"/>
    <w:rsid w:val="00575C46"/>
    <w:rsid w:val="00576006"/>
    <w:rsid w:val="005767E5"/>
    <w:rsid w:val="00576F71"/>
    <w:rsid w:val="00577BB1"/>
    <w:rsid w:val="00577FE3"/>
    <w:rsid w:val="0058169C"/>
    <w:rsid w:val="005816D0"/>
    <w:rsid w:val="0058172D"/>
    <w:rsid w:val="00581DAB"/>
    <w:rsid w:val="00581F3E"/>
    <w:rsid w:val="00582809"/>
    <w:rsid w:val="00582E08"/>
    <w:rsid w:val="00583C22"/>
    <w:rsid w:val="00583C62"/>
    <w:rsid w:val="00583C8E"/>
    <w:rsid w:val="00583DC9"/>
    <w:rsid w:val="00583F29"/>
    <w:rsid w:val="00584668"/>
    <w:rsid w:val="00585462"/>
    <w:rsid w:val="005859B2"/>
    <w:rsid w:val="00586FEE"/>
    <w:rsid w:val="0058751E"/>
    <w:rsid w:val="0058771D"/>
    <w:rsid w:val="0058798C"/>
    <w:rsid w:val="005900FA"/>
    <w:rsid w:val="00590855"/>
    <w:rsid w:val="005910F4"/>
    <w:rsid w:val="00591362"/>
    <w:rsid w:val="00591ADF"/>
    <w:rsid w:val="00591BE9"/>
    <w:rsid w:val="00591CE8"/>
    <w:rsid w:val="00591CF0"/>
    <w:rsid w:val="00591D01"/>
    <w:rsid w:val="00591F85"/>
    <w:rsid w:val="005920DF"/>
    <w:rsid w:val="005926A6"/>
    <w:rsid w:val="0059346F"/>
    <w:rsid w:val="005935A4"/>
    <w:rsid w:val="005940EC"/>
    <w:rsid w:val="0059418B"/>
    <w:rsid w:val="0059484A"/>
    <w:rsid w:val="005948C2"/>
    <w:rsid w:val="00594AF9"/>
    <w:rsid w:val="0059525F"/>
    <w:rsid w:val="005955D9"/>
    <w:rsid w:val="0059571C"/>
    <w:rsid w:val="00595B60"/>
    <w:rsid w:val="00595DCA"/>
    <w:rsid w:val="005966E9"/>
    <w:rsid w:val="0059688F"/>
    <w:rsid w:val="00596BF0"/>
    <w:rsid w:val="00597260"/>
    <w:rsid w:val="005974A4"/>
    <w:rsid w:val="0059779B"/>
    <w:rsid w:val="00597A85"/>
    <w:rsid w:val="00597B9D"/>
    <w:rsid w:val="005A0907"/>
    <w:rsid w:val="005A0A0F"/>
    <w:rsid w:val="005A209A"/>
    <w:rsid w:val="005A2941"/>
    <w:rsid w:val="005A2D3E"/>
    <w:rsid w:val="005A2DB9"/>
    <w:rsid w:val="005A2E62"/>
    <w:rsid w:val="005A30BC"/>
    <w:rsid w:val="005A3B3D"/>
    <w:rsid w:val="005A3CD6"/>
    <w:rsid w:val="005A3F97"/>
    <w:rsid w:val="005A4EE2"/>
    <w:rsid w:val="005A519F"/>
    <w:rsid w:val="005A5948"/>
    <w:rsid w:val="005A5BB6"/>
    <w:rsid w:val="005A5FD4"/>
    <w:rsid w:val="005A6354"/>
    <w:rsid w:val="005A6464"/>
    <w:rsid w:val="005A662D"/>
    <w:rsid w:val="005A6BF6"/>
    <w:rsid w:val="005A714E"/>
    <w:rsid w:val="005A74A1"/>
    <w:rsid w:val="005B07DC"/>
    <w:rsid w:val="005B0B0E"/>
    <w:rsid w:val="005B11D3"/>
    <w:rsid w:val="005B1742"/>
    <w:rsid w:val="005B17CD"/>
    <w:rsid w:val="005B1A6F"/>
    <w:rsid w:val="005B201B"/>
    <w:rsid w:val="005B2C89"/>
    <w:rsid w:val="005B3481"/>
    <w:rsid w:val="005B35D7"/>
    <w:rsid w:val="005B392A"/>
    <w:rsid w:val="005B39EF"/>
    <w:rsid w:val="005B3AA3"/>
    <w:rsid w:val="005B436C"/>
    <w:rsid w:val="005B4889"/>
    <w:rsid w:val="005B4C1E"/>
    <w:rsid w:val="005B5393"/>
    <w:rsid w:val="005B6F83"/>
    <w:rsid w:val="005B709A"/>
    <w:rsid w:val="005B7698"/>
    <w:rsid w:val="005B785B"/>
    <w:rsid w:val="005B7D5D"/>
    <w:rsid w:val="005C1239"/>
    <w:rsid w:val="005C1457"/>
    <w:rsid w:val="005C1D82"/>
    <w:rsid w:val="005C1E43"/>
    <w:rsid w:val="005C2797"/>
    <w:rsid w:val="005C295D"/>
    <w:rsid w:val="005C29F7"/>
    <w:rsid w:val="005C2D16"/>
    <w:rsid w:val="005C2ED9"/>
    <w:rsid w:val="005C31DE"/>
    <w:rsid w:val="005C33E1"/>
    <w:rsid w:val="005C418A"/>
    <w:rsid w:val="005C4532"/>
    <w:rsid w:val="005C495F"/>
    <w:rsid w:val="005C4A8E"/>
    <w:rsid w:val="005C4EF5"/>
    <w:rsid w:val="005C5455"/>
    <w:rsid w:val="005C566B"/>
    <w:rsid w:val="005C58D4"/>
    <w:rsid w:val="005C6011"/>
    <w:rsid w:val="005C61F6"/>
    <w:rsid w:val="005C63AE"/>
    <w:rsid w:val="005C6BD3"/>
    <w:rsid w:val="005C6D8A"/>
    <w:rsid w:val="005C74FB"/>
    <w:rsid w:val="005C757F"/>
    <w:rsid w:val="005D027B"/>
    <w:rsid w:val="005D0590"/>
    <w:rsid w:val="005D080A"/>
    <w:rsid w:val="005D0E89"/>
    <w:rsid w:val="005D1556"/>
    <w:rsid w:val="005D1602"/>
    <w:rsid w:val="005D1627"/>
    <w:rsid w:val="005D1DD3"/>
    <w:rsid w:val="005D24E8"/>
    <w:rsid w:val="005D2963"/>
    <w:rsid w:val="005D303D"/>
    <w:rsid w:val="005D304C"/>
    <w:rsid w:val="005D321E"/>
    <w:rsid w:val="005D382E"/>
    <w:rsid w:val="005D3A41"/>
    <w:rsid w:val="005D40E1"/>
    <w:rsid w:val="005D41F2"/>
    <w:rsid w:val="005D472A"/>
    <w:rsid w:val="005D47A2"/>
    <w:rsid w:val="005D528E"/>
    <w:rsid w:val="005D542C"/>
    <w:rsid w:val="005D5981"/>
    <w:rsid w:val="005D5D93"/>
    <w:rsid w:val="005D5DD3"/>
    <w:rsid w:val="005D610B"/>
    <w:rsid w:val="005D72CB"/>
    <w:rsid w:val="005D7561"/>
    <w:rsid w:val="005D772F"/>
    <w:rsid w:val="005D775D"/>
    <w:rsid w:val="005D79ED"/>
    <w:rsid w:val="005D7E4D"/>
    <w:rsid w:val="005E07ED"/>
    <w:rsid w:val="005E0E16"/>
    <w:rsid w:val="005E1C34"/>
    <w:rsid w:val="005E1E18"/>
    <w:rsid w:val="005E2259"/>
    <w:rsid w:val="005E3248"/>
    <w:rsid w:val="005E385F"/>
    <w:rsid w:val="005E3D95"/>
    <w:rsid w:val="005E3DE7"/>
    <w:rsid w:val="005E3EEB"/>
    <w:rsid w:val="005E5197"/>
    <w:rsid w:val="005E537F"/>
    <w:rsid w:val="005E53B0"/>
    <w:rsid w:val="005E54A1"/>
    <w:rsid w:val="005E56AE"/>
    <w:rsid w:val="005E5B81"/>
    <w:rsid w:val="005E6A17"/>
    <w:rsid w:val="005E6F6C"/>
    <w:rsid w:val="005E72E7"/>
    <w:rsid w:val="005E755A"/>
    <w:rsid w:val="005E7958"/>
    <w:rsid w:val="005F09AA"/>
    <w:rsid w:val="005F14A2"/>
    <w:rsid w:val="005F1867"/>
    <w:rsid w:val="005F19E3"/>
    <w:rsid w:val="005F2A0F"/>
    <w:rsid w:val="005F2BC2"/>
    <w:rsid w:val="005F2CB1"/>
    <w:rsid w:val="005F2E72"/>
    <w:rsid w:val="005F3025"/>
    <w:rsid w:val="005F306C"/>
    <w:rsid w:val="005F3666"/>
    <w:rsid w:val="005F369D"/>
    <w:rsid w:val="005F4408"/>
    <w:rsid w:val="005F4627"/>
    <w:rsid w:val="005F5261"/>
    <w:rsid w:val="005F5C11"/>
    <w:rsid w:val="005F5C7A"/>
    <w:rsid w:val="005F618C"/>
    <w:rsid w:val="005F62DD"/>
    <w:rsid w:val="005F67C8"/>
    <w:rsid w:val="005F6A5D"/>
    <w:rsid w:val="005F6BC8"/>
    <w:rsid w:val="005F70BD"/>
    <w:rsid w:val="005F74B2"/>
    <w:rsid w:val="005F7943"/>
    <w:rsid w:val="005F7BDE"/>
    <w:rsid w:val="0060080E"/>
    <w:rsid w:val="006009D7"/>
    <w:rsid w:val="00601161"/>
    <w:rsid w:val="0060141C"/>
    <w:rsid w:val="00601522"/>
    <w:rsid w:val="0060179E"/>
    <w:rsid w:val="00601F02"/>
    <w:rsid w:val="006021DD"/>
    <w:rsid w:val="006021F2"/>
    <w:rsid w:val="0060283C"/>
    <w:rsid w:val="006029DA"/>
    <w:rsid w:val="00602EC1"/>
    <w:rsid w:val="006032AF"/>
    <w:rsid w:val="00603424"/>
    <w:rsid w:val="00603C1F"/>
    <w:rsid w:val="00604443"/>
    <w:rsid w:val="00604BA5"/>
    <w:rsid w:val="00604C31"/>
    <w:rsid w:val="00604F14"/>
    <w:rsid w:val="00605391"/>
    <w:rsid w:val="0060539F"/>
    <w:rsid w:val="00605732"/>
    <w:rsid w:val="00605B0B"/>
    <w:rsid w:val="00605F62"/>
    <w:rsid w:val="0060620E"/>
    <w:rsid w:val="00606360"/>
    <w:rsid w:val="006063CC"/>
    <w:rsid w:val="00606643"/>
    <w:rsid w:val="00606CA2"/>
    <w:rsid w:val="00607BB5"/>
    <w:rsid w:val="00607CE8"/>
    <w:rsid w:val="00610361"/>
    <w:rsid w:val="00610417"/>
    <w:rsid w:val="00610612"/>
    <w:rsid w:val="00610A0E"/>
    <w:rsid w:val="00611A89"/>
    <w:rsid w:val="00611B83"/>
    <w:rsid w:val="0061206D"/>
    <w:rsid w:val="00612756"/>
    <w:rsid w:val="00612775"/>
    <w:rsid w:val="00612A64"/>
    <w:rsid w:val="00612BED"/>
    <w:rsid w:val="00613257"/>
    <w:rsid w:val="00613299"/>
    <w:rsid w:val="006138B6"/>
    <w:rsid w:val="00614016"/>
    <w:rsid w:val="0061443B"/>
    <w:rsid w:val="00614605"/>
    <w:rsid w:val="0061569B"/>
    <w:rsid w:val="00615721"/>
    <w:rsid w:val="00616485"/>
    <w:rsid w:val="006169D7"/>
    <w:rsid w:val="006173D9"/>
    <w:rsid w:val="006175CD"/>
    <w:rsid w:val="00617B0C"/>
    <w:rsid w:val="00620740"/>
    <w:rsid w:val="00620A71"/>
    <w:rsid w:val="00620B43"/>
    <w:rsid w:val="00620D80"/>
    <w:rsid w:val="00621341"/>
    <w:rsid w:val="00621559"/>
    <w:rsid w:val="006224F6"/>
    <w:rsid w:val="0062297D"/>
    <w:rsid w:val="00622BDB"/>
    <w:rsid w:val="00622FBF"/>
    <w:rsid w:val="006234A6"/>
    <w:rsid w:val="006234E8"/>
    <w:rsid w:val="006238C6"/>
    <w:rsid w:val="0062393B"/>
    <w:rsid w:val="0062397D"/>
    <w:rsid w:val="006245CE"/>
    <w:rsid w:val="00624CB1"/>
    <w:rsid w:val="00624D23"/>
    <w:rsid w:val="0062523C"/>
    <w:rsid w:val="00625304"/>
    <w:rsid w:val="006254F5"/>
    <w:rsid w:val="006255BB"/>
    <w:rsid w:val="00625877"/>
    <w:rsid w:val="006259A6"/>
    <w:rsid w:val="006263A6"/>
    <w:rsid w:val="006268AF"/>
    <w:rsid w:val="006268C6"/>
    <w:rsid w:val="00626E34"/>
    <w:rsid w:val="0062725B"/>
    <w:rsid w:val="006273B1"/>
    <w:rsid w:val="00627961"/>
    <w:rsid w:val="00630001"/>
    <w:rsid w:val="00630780"/>
    <w:rsid w:val="00630787"/>
    <w:rsid w:val="00630C65"/>
    <w:rsid w:val="00630E90"/>
    <w:rsid w:val="00631012"/>
    <w:rsid w:val="006311B1"/>
    <w:rsid w:val="006311B3"/>
    <w:rsid w:val="0063157F"/>
    <w:rsid w:val="006318F1"/>
    <w:rsid w:val="00631D00"/>
    <w:rsid w:val="006326B6"/>
    <w:rsid w:val="0063284C"/>
    <w:rsid w:val="00632DA6"/>
    <w:rsid w:val="00632EA7"/>
    <w:rsid w:val="0063337E"/>
    <w:rsid w:val="006336AC"/>
    <w:rsid w:val="006338AE"/>
    <w:rsid w:val="00633D83"/>
    <w:rsid w:val="006341A6"/>
    <w:rsid w:val="006353F5"/>
    <w:rsid w:val="006355C2"/>
    <w:rsid w:val="0063582A"/>
    <w:rsid w:val="00636398"/>
    <w:rsid w:val="006366DA"/>
    <w:rsid w:val="006368D3"/>
    <w:rsid w:val="0063753A"/>
    <w:rsid w:val="00637586"/>
    <w:rsid w:val="006377EC"/>
    <w:rsid w:val="0063786B"/>
    <w:rsid w:val="00637F6A"/>
    <w:rsid w:val="00640116"/>
    <w:rsid w:val="006401D0"/>
    <w:rsid w:val="00640CEE"/>
    <w:rsid w:val="0064151F"/>
    <w:rsid w:val="00641533"/>
    <w:rsid w:val="006417C2"/>
    <w:rsid w:val="00641A44"/>
    <w:rsid w:val="00641B84"/>
    <w:rsid w:val="00641DDE"/>
    <w:rsid w:val="0064208D"/>
    <w:rsid w:val="006421E2"/>
    <w:rsid w:val="0064293D"/>
    <w:rsid w:val="0064345C"/>
    <w:rsid w:val="00643475"/>
    <w:rsid w:val="0064393B"/>
    <w:rsid w:val="0064396A"/>
    <w:rsid w:val="00643A60"/>
    <w:rsid w:val="0064404C"/>
    <w:rsid w:val="006443F1"/>
    <w:rsid w:val="00644B32"/>
    <w:rsid w:val="00645F60"/>
    <w:rsid w:val="0064624E"/>
    <w:rsid w:val="00646EE4"/>
    <w:rsid w:val="00647230"/>
    <w:rsid w:val="0065003D"/>
    <w:rsid w:val="006504D0"/>
    <w:rsid w:val="00650AB9"/>
    <w:rsid w:val="00650D28"/>
    <w:rsid w:val="00650EEB"/>
    <w:rsid w:val="00650F90"/>
    <w:rsid w:val="00651227"/>
    <w:rsid w:val="00651439"/>
    <w:rsid w:val="006518C7"/>
    <w:rsid w:val="00652BA1"/>
    <w:rsid w:val="00653162"/>
    <w:rsid w:val="00653B2B"/>
    <w:rsid w:val="00655733"/>
    <w:rsid w:val="00655751"/>
    <w:rsid w:val="00655ACD"/>
    <w:rsid w:val="00655F1C"/>
    <w:rsid w:val="0065609B"/>
    <w:rsid w:val="00656A92"/>
    <w:rsid w:val="00656DDE"/>
    <w:rsid w:val="00657E56"/>
    <w:rsid w:val="0066011D"/>
    <w:rsid w:val="006601C6"/>
    <w:rsid w:val="006601DB"/>
    <w:rsid w:val="006607C0"/>
    <w:rsid w:val="00660895"/>
    <w:rsid w:val="00660B9F"/>
    <w:rsid w:val="00660FF8"/>
    <w:rsid w:val="006613A6"/>
    <w:rsid w:val="00661BCA"/>
    <w:rsid w:val="00661BF6"/>
    <w:rsid w:val="006623DD"/>
    <w:rsid w:val="006627A2"/>
    <w:rsid w:val="0066290D"/>
    <w:rsid w:val="006634E6"/>
    <w:rsid w:val="0066359C"/>
    <w:rsid w:val="00663A35"/>
    <w:rsid w:val="00663BF2"/>
    <w:rsid w:val="00663C2D"/>
    <w:rsid w:val="00663CB3"/>
    <w:rsid w:val="00663E40"/>
    <w:rsid w:val="00664906"/>
    <w:rsid w:val="006655EE"/>
    <w:rsid w:val="00665C9B"/>
    <w:rsid w:val="00665FD4"/>
    <w:rsid w:val="006663E5"/>
    <w:rsid w:val="00666C85"/>
    <w:rsid w:val="00667306"/>
    <w:rsid w:val="0066738B"/>
    <w:rsid w:val="006675F6"/>
    <w:rsid w:val="00667EE7"/>
    <w:rsid w:val="00670237"/>
    <w:rsid w:val="00670922"/>
    <w:rsid w:val="00670BE1"/>
    <w:rsid w:val="00670D10"/>
    <w:rsid w:val="00670E9F"/>
    <w:rsid w:val="006711CB"/>
    <w:rsid w:val="00671931"/>
    <w:rsid w:val="0067218F"/>
    <w:rsid w:val="006722F9"/>
    <w:rsid w:val="00672814"/>
    <w:rsid w:val="00672B38"/>
    <w:rsid w:val="00672CCE"/>
    <w:rsid w:val="00672F9A"/>
    <w:rsid w:val="00673A13"/>
    <w:rsid w:val="006740EA"/>
    <w:rsid w:val="006741D6"/>
    <w:rsid w:val="006741F2"/>
    <w:rsid w:val="006749C5"/>
    <w:rsid w:val="00674ABA"/>
    <w:rsid w:val="00674CC3"/>
    <w:rsid w:val="00675041"/>
    <w:rsid w:val="00675608"/>
    <w:rsid w:val="00675973"/>
    <w:rsid w:val="00675C72"/>
    <w:rsid w:val="006761EC"/>
    <w:rsid w:val="00676229"/>
    <w:rsid w:val="0067668B"/>
    <w:rsid w:val="00676901"/>
    <w:rsid w:val="00676C09"/>
    <w:rsid w:val="0067719C"/>
    <w:rsid w:val="006771F9"/>
    <w:rsid w:val="0067740B"/>
    <w:rsid w:val="0067767A"/>
    <w:rsid w:val="006776D7"/>
    <w:rsid w:val="006777B6"/>
    <w:rsid w:val="0068021F"/>
    <w:rsid w:val="006805EA"/>
    <w:rsid w:val="00680D2B"/>
    <w:rsid w:val="00681003"/>
    <w:rsid w:val="006814DD"/>
    <w:rsid w:val="006817C9"/>
    <w:rsid w:val="006821D2"/>
    <w:rsid w:val="00682331"/>
    <w:rsid w:val="006823CD"/>
    <w:rsid w:val="00682A5C"/>
    <w:rsid w:val="00682EA0"/>
    <w:rsid w:val="00683094"/>
    <w:rsid w:val="00683C70"/>
    <w:rsid w:val="00683ECE"/>
    <w:rsid w:val="0068476E"/>
    <w:rsid w:val="00684B5D"/>
    <w:rsid w:val="00684D7B"/>
    <w:rsid w:val="00684E2E"/>
    <w:rsid w:val="00685459"/>
    <w:rsid w:val="00685785"/>
    <w:rsid w:val="00685E77"/>
    <w:rsid w:val="00686717"/>
    <w:rsid w:val="00686775"/>
    <w:rsid w:val="006869B8"/>
    <w:rsid w:val="00686A6C"/>
    <w:rsid w:val="00686BEA"/>
    <w:rsid w:val="006874FF"/>
    <w:rsid w:val="006877E9"/>
    <w:rsid w:val="00691BDC"/>
    <w:rsid w:val="00691D35"/>
    <w:rsid w:val="00692387"/>
    <w:rsid w:val="006927FB"/>
    <w:rsid w:val="00692947"/>
    <w:rsid w:val="00692D55"/>
    <w:rsid w:val="00693420"/>
    <w:rsid w:val="00693565"/>
    <w:rsid w:val="00693EE0"/>
    <w:rsid w:val="00694630"/>
    <w:rsid w:val="006956A6"/>
    <w:rsid w:val="006959EA"/>
    <w:rsid w:val="00695BA8"/>
    <w:rsid w:val="00695E78"/>
    <w:rsid w:val="00695FC2"/>
    <w:rsid w:val="0069601D"/>
    <w:rsid w:val="006966F8"/>
    <w:rsid w:val="00696949"/>
    <w:rsid w:val="00697052"/>
    <w:rsid w:val="00697951"/>
    <w:rsid w:val="00697BAE"/>
    <w:rsid w:val="006A03FA"/>
    <w:rsid w:val="006A0A9A"/>
    <w:rsid w:val="006A0E30"/>
    <w:rsid w:val="006A10B1"/>
    <w:rsid w:val="006A1AF7"/>
    <w:rsid w:val="006A1F5C"/>
    <w:rsid w:val="006A2041"/>
    <w:rsid w:val="006A23B5"/>
    <w:rsid w:val="006A24E0"/>
    <w:rsid w:val="006A27A1"/>
    <w:rsid w:val="006A3125"/>
    <w:rsid w:val="006A3A20"/>
    <w:rsid w:val="006A4602"/>
    <w:rsid w:val="006A4635"/>
    <w:rsid w:val="006A46FB"/>
    <w:rsid w:val="006A4DC2"/>
    <w:rsid w:val="006A5547"/>
    <w:rsid w:val="006A5E28"/>
    <w:rsid w:val="006A5E37"/>
    <w:rsid w:val="006A6886"/>
    <w:rsid w:val="006A697B"/>
    <w:rsid w:val="006A7AFF"/>
    <w:rsid w:val="006B021F"/>
    <w:rsid w:val="006B06EB"/>
    <w:rsid w:val="006B07F1"/>
    <w:rsid w:val="006B098F"/>
    <w:rsid w:val="006B0F3C"/>
    <w:rsid w:val="006B1404"/>
    <w:rsid w:val="006B1816"/>
    <w:rsid w:val="006B1927"/>
    <w:rsid w:val="006B1BE0"/>
    <w:rsid w:val="006B2099"/>
    <w:rsid w:val="006B235E"/>
    <w:rsid w:val="006B2533"/>
    <w:rsid w:val="006B27CE"/>
    <w:rsid w:val="006B31F0"/>
    <w:rsid w:val="006B3CFE"/>
    <w:rsid w:val="006B3DE9"/>
    <w:rsid w:val="006B44CA"/>
    <w:rsid w:val="006B4B6D"/>
    <w:rsid w:val="006B4C34"/>
    <w:rsid w:val="006B5079"/>
    <w:rsid w:val="006B50CF"/>
    <w:rsid w:val="006B511F"/>
    <w:rsid w:val="006B5460"/>
    <w:rsid w:val="006B5623"/>
    <w:rsid w:val="006B5CBE"/>
    <w:rsid w:val="006B5EDE"/>
    <w:rsid w:val="006B639B"/>
    <w:rsid w:val="006B6619"/>
    <w:rsid w:val="006B6AAD"/>
    <w:rsid w:val="006B6E6B"/>
    <w:rsid w:val="006B77FD"/>
    <w:rsid w:val="006B796F"/>
    <w:rsid w:val="006B7DE9"/>
    <w:rsid w:val="006B7ED0"/>
    <w:rsid w:val="006C0238"/>
    <w:rsid w:val="006C03B8"/>
    <w:rsid w:val="006C0F89"/>
    <w:rsid w:val="006C1F08"/>
    <w:rsid w:val="006C29E0"/>
    <w:rsid w:val="006C2A21"/>
    <w:rsid w:val="006C2B12"/>
    <w:rsid w:val="006C2D99"/>
    <w:rsid w:val="006C2EB2"/>
    <w:rsid w:val="006C2FDC"/>
    <w:rsid w:val="006C3863"/>
    <w:rsid w:val="006C38B9"/>
    <w:rsid w:val="006C39AC"/>
    <w:rsid w:val="006C4743"/>
    <w:rsid w:val="006C4917"/>
    <w:rsid w:val="006C4A4B"/>
    <w:rsid w:val="006C4D67"/>
    <w:rsid w:val="006C4ECD"/>
    <w:rsid w:val="006C5805"/>
    <w:rsid w:val="006C590F"/>
    <w:rsid w:val="006C5CFF"/>
    <w:rsid w:val="006C5EC9"/>
    <w:rsid w:val="006C6059"/>
    <w:rsid w:val="006C643F"/>
    <w:rsid w:val="006C6A31"/>
    <w:rsid w:val="006C6CE5"/>
    <w:rsid w:val="006C6CF7"/>
    <w:rsid w:val="006C7388"/>
    <w:rsid w:val="006C7407"/>
    <w:rsid w:val="006C7522"/>
    <w:rsid w:val="006C781C"/>
    <w:rsid w:val="006C7A78"/>
    <w:rsid w:val="006C7F4E"/>
    <w:rsid w:val="006D00DF"/>
    <w:rsid w:val="006D07EE"/>
    <w:rsid w:val="006D0B9C"/>
    <w:rsid w:val="006D1806"/>
    <w:rsid w:val="006D2406"/>
    <w:rsid w:val="006D2768"/>
    <w:rsid w:val="006D27E8"/>
    <w:rsid w:val="006D2846"/>
    <w:rsid w:val="006D2C9E"/>
    <w:rsid w:val="006D338F"/>
    <w:rsid w:val="006D3792"/>
    <w:rsid w:val="006D3AC2"/>
    <w:rsid w:val="006D3AC9"/>
    <w:rsid w:val="006D3BF2"/>
    <w:rsid w:val="006D3C15"/>
    <w:rsid w:val="006D4105"/>
    <w:rsid w:val="006D426E"/>
    <w:rsid w:val="006D46E9"/>
    <w:rsid w:val="006D587C"/>
    <w:rsid w:val="006D59F3"/>
    <w:rsid w:val="006D5A9A"/>
    <w:rsid w:val="006D5C05"/>
    <w:rsid w:val="006D5FDF"/>
    <w:rsid w:val="006D630F"/>
    <w:rsid w:val="006D63B3"/>
    <w:rsid w:val="006D6662"/>
    <w:rsid w:val="006D6D44"/>
    <w:rsid w:val="006D6F08"/>
    <w:rsid w:val="006D70A5"/>
    <w:rsid w:val="006D745B"/>
    <w:rsid w:val="006D7472"/>
    <w:rsid w:val="006D7606"/>
    <w:rsid w:val="006E024D"/>
    <w:rsid w:val="006E04FE"/>
    <w:rsid w:val="006E05DF"/>
    <w:rsid w:val="006E062C"/>
    <w:rsid w:val="006E0E14"/>
    <w:rsid w:val="006E17F7"/>
    <w:rsid w:val="006E1B4D"/>
    <w:rsid w:val="006E1CAA"/>
    <w:rsid w:val="006E1E97"/>
    <w:rsid w:val="006E1F77"/>
    <w:rsid w:val="006E21EA"/>
    <w:rsid w:val="006E28B7"/>
    <w:rsid w:val="006E2F3F"/>
    <w:rsid w:val="006E2F55"/>
    <w:rsid w:val="006E2FB7"/>
    <w:rsid w:val="006E31BC"/>
    <w:rsid w:val="006E320C"/>
    <w:rsid w:val="006E3310"/>
    <w:rsid w:val="006E3476"/>
    <w:rsid w:val="006E35A5"/>
    <w:rsid w:val="006E3864"/>
    <w:rsid w:val="006E3AC3"/>
    <w:rsid w:val="006E3B81"/>
    <w:rsid w:val="006E3D18"/>
    <w:rsid w:val="006E41A0"/>
    <w:rsid w:val="006E47BC"/>
    <w:rsid w:val="006E48C3"/>
    <w:rsid w:val="006E4A93"/>
    <w:rsid w:val="006E4E39"/>
    <w:rsid w:val="006E50B5"/>
    <w:rsid w:val="006E5466"/>
    <w:rsid w:val="006E565E"/>
    <w:rsid w:val="006E5C98"/>
    <w:rsid w:val="006E5EA9"/>
    <w:rsid w:val="006E5FA3"/>
    <w:rsid w:val="006E673D"/>
    <w:rsid w:val="006E6BB8"/>
    <w:rsid w:val="006E6EC8"/>
    <w:rsid w:val="006E70E2"/>
    <w:rsid w:val="006E77B4"/>
    <w:rsid w:val="006E7898"/>
    <w:rsid w:val="006E7C41"/>
    <w:rsid w:val="006E7D3B"/>
    <w:rsid w:val="006F01B6"/>
    <w:rsid w:val="006F0838"/>
    <w:rsid w:val="006F0E94"/>
    <w:rsid w:val="006F1B70"/>
    <w:rsid w:val="006F2117"/>
    <w:rsid w:val="006F2235"/>
    <w:rsid w:val="006F263E"/>
    <w:rsid w:val="006F2A1D"/>
    <w:rsid w:val="006F2D1C"/>
    <w:rsid w:val="006F2DD7"/>
    <w:rsid w:val="006F2FDE"/>
    <w:rsid w:val="006F341D"/>
    <w:rsid w:val="006F381A"/>
    <w:rsid w:val="006F3931"/>
    <w:rsid w:val="006F3A9C"/>
    <w:rsid w:val="006F3BD3"/>
    <w:rsid w:val="006F3CDE"/>
    <w:rsid w:val="006F415D"/>
    <w:rsid w:val="006F4344"/>
    <w:rsid w:val="006F4915"/>
    <w:rsid w:val="006F50BB"/>
    <w:rsid w:val="006F51DD"/>
    <w:rsid w:val="006F5639"/>
    <w:rsid w:val="006F56B9"/>
    <w:rsid w:val="006F58D4"/>
    <w:rsid w:val="006F5C2C"/>
    <w:rsid w:val="006F5EDC"/>
    <w:rsid w:val="006F6581"/>
    <w:rsid w:val="006F65FF"/>
    <w:rsid w:val="006F6843"/>
    <w:rsid w:val="006F6A70"/>
    <w:rsid w:val="006F6C2A"/>
    <w:rsid w:val="006F74C2"/>
    <w:rsid w:val="006F77AA"/>
    <w:rsid w:val="006F7859"/>
    <w:rsid w:val="006F794B"/>
    <w:rsid w:val="006F7E6F"/>
    <w:rsid w:val="00700E0D"/>
    <w:rsid w:val="00700F32"/>
    <w:rsid w:val="00700FD5"/>
    <w:rsid w:val="0070125D"/>
    <w:rsid w:val="0070199C"/>
    <w:rsid w:val="00701BC8"/>
    <w:rsid w:val="00701EAD"/>
    <w:rsid w:val="00701FE4"/>
    <w:rsid w:val="00702B6B"/>
    <w:rsid w:val="0070346E"/>
    <w:rsid w:val="00703E85"/>
    <w:rsid w:val="00703E9D"/>
    <w:rsid w:val="00704408"/>
    <w:rsid w:val="00704CFB"/>
    <w:rsid w:val="00704EDB"/>
    <w:rsid w:val="0070537F"/>
    <w:rsid w:val="00705679"/>
    <w:rsid w:val="007057B5"/>
    <w:rsid w:val="00705824"/>
    <w:rsid w:val="00706101"/>
    <w:rsid w:val="0070640D"/>
    <w:rsid w:val="007064E7"/>
    <w:rsid w:val="007067E8"/>
    <w:rsid w:val="00706A73"/>
    <w:rsid w:val="00706DCA"/>
    <w:rsid w:val="00707072"/>
    <w:rsid w:val="00707D42"/>
    <w:rsid w:val="00707D61"/>
    <w:rsid w:val="00707F10"/>
    <w:rsid w:val="0071041A"/>
    <w:rsid w:val="007109CC"/>
    <w:rsid w:val="0071106F"/>
    <w:rsid w:val="007116B4"/>
    <w:rsid w:val="00711F2B"/>
    <w:rsid w:val="00711FF0"/>
    <w:rsid w:val="00712287"/>
    <w:rsid w:val="007122D9"/>
    <w:rsid w:val="00712772"/>
    <w:rsid w:val="00712775"/>
    <w:rsid w:val="00712882"/>
    <w:rsid w:val="0071291B"/>
    <w:rsid w:val="007131C2"/>
    <w:rsid w:val="00713308"/>
    <w:rsid w:val="007142F8"/>
    <w:rsid w:val="007145B7"/>
    <w:rsid w:val="007148D3"/>
    <w:rsid w:val="00714CB2"/>
    <w:rsid w:val="00715B9A"/>
    <w:rsid w:val="00715FBE"/>
    <w:rsid w:val="007160F6"/>
    <w:rsid w:val="00716977"/>
    <w:rsid w:val="007172A4"/>
    <w:rsid w:val="0071736A"/>
    <w:rsid w:val="00717B19"/>
    <w:rsid w:val="00717D52"/>
    <w:rsid w:val="00717EC8"/>
    <w:rsid w:val="0072009A"/>
    <w:rsid w:val="00720129"/>
    <w:rsid w:val="00720447"/>
    <w:rsid w:val="007207E0"/>
    <w:rsid w:val="00720A29"/>
    <w:rsid w:val="00720E14"/>
    <w:rsid w:val="00720FB2"/>
    <w:rsid w:val="0072110E"/>
    <w:rsid w:val="00721593"/>
    <w:rsid w:val="007217B4"/>
    <w:rsid w:val="00722A9F"/>
    <w:rsid w:val="00722D7F"/>
    <w:rsid w:val="007231C6"/>
    <w:rsid w:val="0072359E"/>
    <w:rsid w:val="00723709"/>
    <w:rsid w:val="0072377C"/>
    <w:rsid w:val="0072441E"/>
    <w:rsid w:val="0072458B"/>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03"/>
    <w:rsid w:val="007301DD"/>
    <w:rsid w:val="00730450"/>
    <w:rsid w:val="007304A1"/>
    <w:rsid w:val="007308F1"/>
    <w:rsid w:val="0073097F"/>
    <w:rsid w:val="00730DD5"/>
    <w:rsid w:val="00731C6D"/>
    <w:rsid w:val="00733BDE"/>
    <w:rsid w:val="00734544"/>
    <w:rsid w:val="00734874"/>
    <w:rsid w:val="007348B1"/>
    <w:rsid w:val="00734B23"/>
    <w:rsid w:val="00734F95"/>
    <w:rsid w:val="00735628"/>
    <w:rsid w:val="007356CD"/>
    <w:rsid w:val="00735FF4"/>
    <w:rsid w:val="007361C8"/>
    <w:rsid w:val="007362A6"/>
    <w:rsid w:val="00736657"/>
    <w:rsid w:val="00736D7D"/>
    <w:rsid w:val="00737CA1"/>
    <w:rsid w:val="00737F7B"/>
    <w:rsid w:val="00737FE5"/>
    <w:rsid w:val="007401D8"/>
    <w:rsid w:val="0074054F"/>
    <w:rsid w:val="00740E58"/>
    <w:rsid w:val="0074122F"/>
    <w:rsid w:val="00741608"/>
    <w:rsid w:val="0074184B"/>
    <w:rsid w:val="00741957"/>
    <w:rsid w:val="007425D4"/>
    <w:rsid w:val="007429DC"/>
    <w:rsid w:val="00742E82"/>
    <w:rsid w:val="00743647"/>
    <w:rsid w:val="00743946"/>
    <w:rsid w:val="00744152"/>
    <w:rsid w:val="00744376"/>
    <w:rsid w:val="007445A0"/>
    <w:rsid w:val="0074489D"/>
    <w:rsid w:val="00744CE4"/>
    <w:rsid w:val="0074524B"/>
    <w:rsid w:val="007454ED"/>
    <w:rsid w:val="00745662"/>
    <w:rsid w:val="00746B70"/>
    <w:rsid w:val="007474EC"/>
    <w:rsid w:val="00747BA4"/>
    <w:rsid w:val="00747D8B"/>
    <w:rsid w:val="00750670"/>
    <w:rsid w:val="00750FA1"/>
    <w:rsid w:val="00751228"/>
    <w:rsid w:val="00751451"/>
    <w:rsid w:val="0075167C"/>
    <w:rsid w:val="00752489"/>
    <w:rsid w:val="00752885"/>
    <w:rsid w:val="007529C3"/>
    <w:rsid w:val="007532A6"/>
    <w:rsid w:val="0075343B"/>
    <w:rsid w:val="00753850"/>
    <w:rsid w:val="007542FF"/>
    <w:rsid w:val="00754C5E"/>
    <w:rsid w:val="007552B3"/>
    <w:rsid w:val="00755349"/>
    <w:rsid w:val="00755549"/>
    <w:rsid w:val="007556A8"/>
    <w:rsid w:val="007556C9"/>
    <w:rsid w:val="00755AA4"/>
    <w:rsid w:val="007560FD"/>
    <w:rsid w:val="0075619E"/>
    <w:rsid w:val="0075632E"/>
    <w:rsid w:val="0075634C"/>
    <w:rsid w:val="007571E1"/>
    <w:rsid w:val="0075720C"/>
    <w:rsid w:val="00757633"/>
    <w:rsid w:val="00757746"/>
    <w:rsid w:val="00757964"/>
    <w:rsid w:val="007604B2"/>
    <w:rsid w:val="00760A82"/>
    <w:rsid w:val="007616B3"/>
    <w:rsid w:val="00761953"/>
    <w:rsid w:val="00761B7D"/>
    <w:rsid w:val="00761E43"/>
    <w:rsid w:val="00762BEF"/>
    <w:rsid w:val="00762FAF"/>
    <w:rsid w:val="007630EA"/>
    <w:rsid w:val="007632EF"/>
    <w:rsid w:val="00763954"/>
    <w:rsid w:val="00763A6D"/>
    <w:rsid w:val="00764115"/>
    <w:rsid w:val="00765281"/>
    <w:rsid w:val="0076533E"/>
    <w:rsid w:val="00765381"/>
    <w:rsid w:val="0076586A"/>
    <w:rsid w:val="007658A5"/>
    <w:rsid w:val="00765A90"/>
    <w:rsid w:val="00765AEE"/>
    <w:rsid w:val="00765B0D"/>
    <w:rsid w:val="00765BBF"/>
    <w:rsid w:val="00765F94"/>
    <w:rsid w:val="00766493"/>
    <w:rsid w:val="00766BAD"/>
    <w:rsid w:val="00766E0C"/>
    <w:rsid w:val="00767F1C"/>
    <w:rsid w:val="00770154"/>
    <w:rsid w:val="007711E9"/>
    <w:rsid w:val="00771A7D"/>
    <w:rsid w:val="00771DF4"/>
    <w:rsid w:val="0077214C"/>
    <w:rsid w:val="00772534"/>
    <w:rsid w:val="00772584"/>
    <w:rsid w:val="00772738"/>
    <w:rsid w:val="007730BD"/>
    <w:rsid w:val="00773531"/>
    <w:rsid w:val="00773807"/>
    <w:rsid w:val="00773879"/>
    <w:rsid w:val="00773E46"/>
    <w:rsid w:val="0077428B"/>
    <w:rsid w:val="00774508"/>
    <w:rsid w:val="00774999"/>
    <w:rsid w:val="0077545F"/>
    <w:rsid w:val="007755F2"/>
    <w:rsid w:val="007758BC"/>
    <w:rsid w:val="0077649E"/>
    <w:rsid w:val="00776971"/>
    <w:rsid w:val="0077703E"/>
    <w:rsid w:val="007773DC"/>
    <w:rsid w:val="007777F6"/>
    <w:rsid w:val="00777B08"/>
    <w:rsid w:val="00777CEB"/>
    <w:rsid w:val="00777E1F"/>
    <w:rsid w:val="007802A7"/>
    <w:rsid w:val="00780462"/>
    <w:rsid w:val="00780D5D"/>
    <w:rsid w:val="00780F59"/>
    <w:rsid w:val="00781320"/>
    <w:rsid w:val="007813B7"/>
    <w:rsid w:val="0078177E"/>
    <w:rsid w:val="007820B2"/>
    <w:rsid w:val="00782881"/>
    <w:rsid w:val="00782B37"/>
    <w:rsid w:val="00782D5B"/>
    <w:rsid w:val="00782FB4"/>
    <w:rsid w:val="00782FC9"/>
    <w:rsid w:val="00783032"/>
    <w:rsid w:val="0078304C"/>
    <w:rsid w:val="007830A2"/>
    <w:rsid w:val="00783102"/>
    <w:rsid w:val="00783673"/>
    <w:rsid w:val="00783E02"/>
    <w:rsid w:val="00784697"/>
    <w:rsid w:val="00784D46"/>
    <w:rsid w:val="0078540E"/>
    <w:rsid w:val="00785490"/>
    <w:rsid w:val="00785546"/>
    <w:rsid w:val="00785ADB"/>
    <w:rsid w:val="007868B9"/>
    <w:rsid w:val="00786B35"/>
    <w:rsid w:val="00786B46"/>
    <w:rsid w:val="00786FAC"/>
    <w:rsid w:val="007875D4"/>
    <w:rsid w:val="007878C8"/>
    <w:rsid w:val="00787C48"/>
    <w:rsid w:val="00787CEA"/>
    <w:rsid w:val="0079005B"/>
    <w:rsid w:val="00790157"/>
    <w:rsid w:val="007907EC"/>
    <w:rsid w:val="007907F2"/>
    <w:rsid w:val="00790AAA"/>
    <w:rsid w:val="00790B0C"/>
    <w:rsid w:val="00791088"/>
    <w:rsid w:val="00791950"/>
    <w:rsid w:val="00791DDF"/>
    <w:rsid w:val="00792412"/>
    <w:rsid w:val="0079245A"/>
    <w:rsid w:val="007925EA"/>
    <w:rsid w:val="00792739"/>
    <w:rsid w:val="00792771"/>
    <w:rsid w:val="00792B77"/>
    <w:rsid w:val="0079312C"/>
    <w:rsid w:val="00793245"/>
    <w:rsid w:val="0079384E"/>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35"/>
    <w:rsid w:val="00796B79"/>
    <w:rsid w:val="00797165"/>
    <w:rsid w:val="00797F56"/>
    <w:rsid w:val="007A0557"/>
    <w:rsid w:val="007A1CB3"/>
    <w:rsid w:val="007A1F08"/>
    <w:rsid w:val="007A2522"/>
    <w:rsid w:val="007A28B7"/>
    <w:rsid w:val="007A2CF7"/>
    <w:rsid w:val="007A306F"/>
    <w:rsid w:val="007A3472"/>
    <w:rsid w:val="007A3C71"/>
    <w:rsid w:val="007A3C8F"/>
    <w:rsid w:val="007A4023"/>
    <w:rsid w:val="007A43A6"/>
    <w:rsid w:val="007A44E4"/>
    <w:rsid w:val="007A4A49"/>
    <w:rsid w:val="007A4A85"/>
    <w:rsid w:val="007A55EF"/>
    <w:rsid w:val="007A58A6"/>
    <w:rsid w:val="007A6600"/>
    <w:rsid w:val="007A7354"/>
    <w:rsid w:val="007A7AFC"/>
    <w:rsid w:val="007A7C57"/>
    <w:rsid w:val="007B050D"/>
    <w:rsid w:val="007B1199"/>
    <w:rsid w:val="007B15A8"/>
    <w:rsid w:val="007B15C9"/>
    <w:rsid w:val="007B180D"/>
    <w:rsid w:val="007B1C2B"/>
    <w:rsid w:val="007B1CCC"/>
    <w:rsid w:val="007B1D01"/>
    <w:rsid w:val="007B2EEF"/>
    <w:rsid w:val="007B2F2C"/>
    <w:rsid w:val="007B3702"/>
    <w:rsid w:val="007B3905"/>
    <w:rsid w:val="007B3D2D"/>
    <w:rsid w:val="007B3D82"/>
    <w:rsid w:val="007B3E31"/>
    <w:rsid w:val="007B48B9"/>
    <w:rsid w:val="007B4E76"/>
    <w:rsid w:val="007B4EB4"/>
    <w:rsid w:val="007B50AE"/>
    <w:rsid w:val="007B51DF"/>
    <w:rsid w:val="007B5457"/>
    <w:rsid w:val="007B55AC"/>
    <w:rsid w:val="007B59F0"/>
    <w:rsid w:val="007B5FA4"/>
    <w:rsid w:val="007B63D6"/>
    <w:rsid w:val="007B6A01"/>
    <w:rsid w:val="007B6F17"/>
    <w:rsid w:val="007B6FFF"/>
    <w:rsid w:val="007B751B"/>
    <w:rsid w:val="007B7580"/>
    <w:rsid w:val="007B7849"/>
    <w:rsid w:val="007C020E"/>
    <w:rsid w:val="007C025A"/>
    <w:rsid w:val="007C0587"/>
    <w:rsid w:val="007C05DD"/>
    <w:rsid w:val="007C09F3"/>
    <w:rsid w:val="007C0E11"/>
    <w:rsid w:val="007C13ED"/>
    <w:rsid w:val="007C1EE8"/>
    <w:rsid w:val="007C20F6"/>
    <w:rsid w:val="007C2A9A"/>
    <w:rsid w:val="007C387D"/>
    <w:rsid w:val="007C390F"/>
    <w:rsid w:val="007C3D18"/>
    <w:rsid w:val="007C3FAA"/>
    <w:rsid w:val="007C4DA2"/>
    <w:rsid w:val="007C4E96"/>
    <w:rsid w:val="007C54E4"/>
    <w:rsid w:val="007C5FE0"/>
    <w:rsid w:val="007C60AD"/>
    <w:rsid w:val="007C60BF"/>
    <w:rsid w:val="007C62C6"/>
    <w:rsid w:val="007C6346"/>
    <w:rsid w:val="007C69E4"/>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22"/>
    <w:rsid w:val="007D1FCB"/>
    <w:rsid w:val="007D1FE6"/>
    <w:rsid w:val="007D1FFB"/>
    <w:rsid w:val="007D2A23"/>
    <w:rsid w:val="007D2A46"/>
    <w:rsid w:val="007D2EA2"/>
    <w:rsid w:val="007D347F"/>
    <w:rsid w:val="007D38F2"/>
    <w:rsid w:val="007D3B43"/>
    <w:rsid w:val="007D3F2B"/>
    <w:rsid w:val="007D43C0"/>
    <w:rsid w:val="007D4687"/>
    <w:rsid w:val="007D4892"/>
    <w:rsid w:val="007D4A13"/>
    <w:rsid w:val="007D5309"/>
    <w:rsid w:val="007D58B4"/>
    <w:rsid w:val="007D58C3"/>
    <w:rsid w:val="007D5901"/>
    <w:rsid w:val="007D5F2F"/>
    <w:rsid w:val="007D6080"/>
    <w:rsid w:val="007D62AF"/>
    <w:rsid w:val="007D632D"/>
    <w:rsid w:val="007D698D"/>
    <w:rsid w:val="007D6D1D"/>
    <w:rsid w:val="007D6EDA"/>
    <w:rsid w:val="007D7526"/>
    <w:rsid w:val="007D763B"/>
    <w:rsid w:val="007D7AE5"/>
    <w:rsid w:val="007E0364"/>
    <w:rsid w:val="007E0580"/>
    <w:rsid w:val="007E0B55"/>
    <w:rsid w:val="007E0DB3"/>
    <w:rsid w:val="007E0F8B"/>
    <w:rsid w:val="007E150A"/>
    <w:rsid w:val="007E16AA"/>
    <w:rsid w:val="007E1AAC"/>
    <w:rsid w:val="007E205E"/>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BA2"/>
    <w:rsid w:val="007E5C17"/>
    <w:rsid w:val="007E6359"/>
    <w:rsid w:val="007E65EF"/>
    <w:rsid w:val="007E6C28"/>
    <w:rsid w:val="007E6D4F"/>
    <w:rsid w:val="007E6EA4"/>
    <w:rsid w:val="007E6EA7"/>
    <w:rsid w:val="007E6F09"/>
    <w:rsid w:val="007E7091"/>
    <w:rsid w:val="007E722B"/>
    <w:rsid w:val="007E7521"/>
    <w:rsid w:val="007E7570"/>
    <w:rsid w:val="007E7C10"/>
    <w:rsid w:val="007E7EC9"/>
    <w:rsid w:val="007F03D1"/>
    <w:rsid w:val="007F0B67"/>
    <w:rsid w:val="007F1388"/>
    <w:rsid w:val="007F1713"/>
    <w:rsid w:val="007F177E"/>
    <w:rsid w:val="007F2440"/>
    <w:rsid w:val="007F2790"/>
    <w:rsid w:val="007F27E3"/>
    <w:rsid w:val="007F2A2B"/>
    <w:rsid w:val="007F2DD3"/>
    <w:rsid w:val="007F3056"/>
    <w:rsid w:val="007F30B7"/>
    <w:rsid w:val="007F3134"/>
    <w:rsid w:val="007F31D4"/>
    <w:rsid w:val="007F3604"/>
    <w:rsid w:val="007F3743"/>
    <w:rsid w:val="007F3E4D"/>
    <w:rsid w:val="007F4E18"/>
    <w:rsid w:val="007F5219"/>
    <w:rsid w:val="007F5D0B"/>
    <w:rsid w:val="007F5D6F"/>
    <w:rsid w:val="007F6DC4"/>
    <w:rsid w:val="007F762E"/>
    <w:rsid w:val="00800940"/>
    <w:rsid w:val="00800CCA"/>
    <w:rsid w:val="00800FF0"/>
    <w:rsid w:val="00801259"/>
    <w:rsid w:val="00801540"/>
    <w:rsid w:val="008019AB"/>
    <w:rsid w:val="00801A82"/>
    <w:rsid w:val="00801AAC"/>
    <w:rsid w:val="00801F60"/>
    <w:rsid w:val="0080223B"/>
    <w:rsid w:val="00802E78"/>
    <w:rsid w:val="008034E1"/>
    <w:rsid w:val="00803886"/>
    <w:rsid w:val="00803B7E"/>
    <w:rsid w:val="00803FAE"/>
    <w:rsid w:val="00803FF6"/>
    <w:rsid w:val="0080409E"/>
    <w:rsid w:val="00804745"/>
    <w:rsid w:val="0080503E"/>
    <w:rsid w:val="00805290"/>
    <w:rsid w:val="00805547"/>
    <w:rsid w:val="008055B6"/>
    <w:rsid w:val="0080605F"/>
    <w:rsid w:val="008060AD"/>
    <w:rsid w:val="0080658E"/>
    <w:rsid w:val="00806E84"/>
    <w:rsid w:val="008070D9"/>
    <w:rsid w:val="00807786"/>
    <w:rsid w:val="00807AD8"/>
    <w:rsid w:val="008101C0"/>
    <w:rsid w:val="0081066D"/>
    <w:rsid w:val="0081098E"/>
    <w:rsid w:val="00810C88"/>
    <w:rsid w:val="00811558"/>
    <w:rsid w:val="00811FCB"/>
    <w:rsid w:val="00812034"/>
    <w:rsid w:val="00812940"/>
    <w:rsid w:val="00812E15"/>
    <w:rsid w:val="00812FA4"/>
    <w:rsid w:val="008130E1"/>
    <w:rsid w:val="008130F9"/>
    <w:rsid w:val="008132E5"/>
    <w:rsid w:val="00813436"/>
    <w:rsid w:val="008134D9"/>
    <w:rsid w:val="0081377B"/>
    <w:rsid w:val="008137B8"/>
    <w:rsid w:val="00814924"/>
    <w:rsid w:val="00814C47"/>
    <w:rsid w:val="00815273"/>
    <w:rsid w:val="00815659"/>
    <w:rsid w:val="008158D6"/>
    <w:rsid w:val="008166B4"/>
    <w:rsid w:val="00817087"/>
    <w:rsid w:val="00817196"/>
    <w:rsid w:val="00817A8B"/>
    <w:rsid w:val="00817A92"/>
    <w:rsid w:val="00820A73"/>
    <w:rsid w:val="0082124D"/>
    <w:rsid w:val="00821759"/>
    <w:rsid w:val="008218F0"/>
    <w:rsid w:val="00821EFC"/>
    <w:rsid w:val="00821F34"/>
    <w:rsid w:val="00822617"/>
    <w:rsid w:val="00822B80"/>
    <w:rsid w:val="008235DB"/>
    <w:rsid w:val="00824AB4"/>
    <w:rsid w:val="00824B02"/>
    <w:rsid w:val="00824B38"/>
    <w:rsid w:val="00824F66"/>
    <w:rsid w:val="00825C42"/>
    <w:rsid w:val="00825D25"/>
    <w:rsid w:val="00826852"/>
    <w:rsid w:val="00826B5A"/>
    <w:rsid w:val="0082755A"/>
    <w:rsid w:val="00827694"/>
    <w:rsid w:val="00827BF8"/>
    <w:rsid w:val="00827D6F"/>
    <w:rsid w:val="008316F7"/>
    <w:rsid w:val="00831DFA"/>
    <w:rsid w:val="00831FA1"/>
    <w:rsid w:val="00832376"/>
    <w:rsid w:val="008324D5"/>
    <w:rsid w:val="00832794"/>
    <w:rsid w:val="00832C4C"/>
    <w:rsid w:val="0083321F"/>
    <w:rsid w:val="008339F3"/>
    <w:rsid w:val="00833DE0"/>
    <w:rsid w:val="00833E02"/>
    <w:rsid w:val="0083401B"/>
    <w:rsid w:val="00834B41"/>
    <w:rsid w:val="008351C8"/>
    <w:rsid w:val="00835236"/>
    <w:rsid w:val="008359E6"/>
    <w:rsid w:val="00836181"/>
    <w:rsid w:val="008362FC"/>
    <w:rsid w:val="00836307"/>
    <w:rsid w:val="00836D35"/>
    <w:rsid w:val="008373ED"/>
    <w:rsid w:val="008376AC"/>
    <w:rsid w:val="00837D05"/>
    <w:rsid w:val="00837EDA"/>
    <w:rsid w:val="00837F6B"/>
    <w:rsid w:val="0084044A"/>
    <w:rsid w:val="008407DD"/>
    <w:rsid w:val="00840EEF"/>
    <w:rsid w:val="00841793"/>
    <w:rsid w:val="00841AD9"/>
    <w:rsid w:val="00841D38"/>
    <w:rsid w:val="00841FC5"/>
    <w:rsid w:val="008422CB"/>
    <w:rsid w:val="0084281E"/>
    <w:rsid w:val="00843143"/>
    <w:rsid w:val="0084378B"/>
    <w:rsid w:val="00843951"/>
    <w:rsid w:val="00843B3A"/>
    <w:rsid w:val="0084436A"/>
    <w:rsid w:val="008444E8"/>
    <w:rsid w:val="008445A0"/>
    <w:rsid w:val="00844629"/>
    <w:rsid w:val="008447A2"/>
    <w:rsid w:val="00844E80"/>
    <w:rsid w:val="00845424"/>
    <w:rsid w:val="0084574A"/>
    <w:rsid w:val="00845995"/>
    <w:rsid w:val="00845A39"/>
    <w:rsid w:val="00845B06"/>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CEC"/>
    <w:rsid w:val="0085194A"/>
    <w:rsid w:val="00852135"/>
    <w:rsid w:val="00852571"/>
    <w:rsid w:val="00852C9F"/>
    <w:rsid w:val="00853981"/>
    <w:rsid w:val="0085421A"/>
    <w:rsid w:val="00854A60"/>
    <w:rsid w:val="00854DE2"/>
    <w:rsid w:val="00855399"/>
    <w:rsid w:val="008555DA"/>
    <w:rsid w:val="00855B06"/>
    <w:rsid w:val="0085626C"/>
    <w:rsid w:val="00856911"/>
    <w:rsid w:val="00856917"/>
    <w:rsid w:val="00856B1D"/>
    <w:rsid w:val="00856BA4"/>
    <w:rsid w:val="00856BAB"/>
    <w:rsid w:val="00857C3A"/>
    <w:rsid w:val="00857E8D"/>
    <w:rsid w:val="00857F60"/>
    <w:rsid w:val="0086134C"/>
    <w:rsid w:val="008614AD"/>
    <w:rsid w:val="0086222D"/>
    <w:rsid w:val="00862397"/>
    <w:rsid w:val="0086251D"/>
    <w:rsid w:val="0086325B"/>
    <w:rsid w:val="00863435"/>
    <w:rsid w:val="00863F02"/>
    <w:rsid w:val="00865283"/>
    <w:rsid w:val="00866364"/>
    <w:rsid w:val="00866A86"/>
    <w:rsid w:val="008677FD"/>
    <w:rsid w:val="008678A1"/>
    <w:rsid w:val="00867D7C"/>
    <w:rsid w:val="00867D92"/>
    <w:rsid w:val="00867F91"/>
    <w:rsid w:val="00870579"/>
    <w:rsid w:val="008706D4"/>
    <w:rsid w:val="00870997"/>
    <w:rsid w:val="00870A4F"/>
    <w:rsid w:val="00870F8A"/>
    <w:rsid w:val="0087129E"/>
    <w:rsid w:val="0087143B"/>
    <w:rsid w:val="00871527"/>
    <w:rsid w:val="008719A4"/>
    <w:rsid w:val="00871D23"/>
    <w:rsid w:val="0087287E"/>
    <w:rsid w:val="0087340D"/>
    <w:rsid w:val="008736BD"/>
    <w:rsid w:val="00873732"/>
    <w:rsid w:val="0087427B"/>
    <w:rsid w:val="0087429E"/>
    <w:rsid w:val="00874312"/>
    <w:rsid w:val="0087437C"/>
    <w:rsid w:val="00875032"/>
    <w:rsid w:val="0087526F"/>
    <w:rsid w:val="00875579"/>
    <w:rsid w:val="00875722"/>
    <w:rsid w:val="00875CD7"/>
    <w:rsid w:val="00875E97"/>
    <w:rsid w:val="00875FD8"/>
    <w:rsid w:val="0087621E"/>
    <w:rsid w:val="00876466"/>
    <w:rsid w:val="00876B4D"/>
    <w:rsid w:val="0087707E"/>
    <w:rsid w:val="00877265"/>
    <w:rsid w:val="00877DB2"/>
    <w:rsid w:val="00877EA1"/>
    <w:rsid w:val="00877EF3"/>
    <w:rsid w:val="00877F18"/>
    <w:rsid w:val="00880622"/>
    <w:rsid w:val="008806EA"/>
    <w:rsid w:val="00880810"/>
    <w:rsid w:val="00881500"/>
    <w:rsid w:val="00881D9D"/>
    <w:rsid w:val="008826A1"/>
    <w:rsid w:val="008828FA"/>
    <w:rsid w:val="00882A6A"/>
    <w:rsid w:val="00882D5D"/>
    <w:rsid w:val="008833FB"/>
    <w:rsid w:val="008834B6"/>
    <w:rsid w:val="0088367D"/>
    <w:rsid w:val="008837EC"/>
    <w:rsid w:val="00883AAB"/>
    <w:rsid w:val="008842A1"/>
    <w:rsid w:val="0088492D"/>
    <w:rsid w:val="00884CFC"/>
    <w:rsid w:val="0088547D"/>
    <w:rsid w:val="008856E0"/>
    <w:rsid w:val="00885E87"/>
    <w:rsid w:val="008860DD"/>
    <w:rsid w:val="008861CA"/>
    <w:rsid w:val="008876C8"/>
    <w:rsid w:val="00887BDD"/>
    <w:rsid w:val="00890432"/>
    <w:rsid w:val="00890571"/>
    <w:rsid w:val="00890EBA"/>
    <w:rsid w:val="00890F5D"/>
    <w:rsid w:val="0089119A"/>
    <w:rsid w:val="00892215"/>
    <w:rsid w:val="00892ADE"/>
    <w:rsid w:val="00892F3A"/>
    <w:rsid w:val="0089378A"/>
    <w:rsid w:val="00893BB0"/>
    <w:rsid w:val="00893EF3"/>
    <w:rsid w:val="00894419"/>
    <w:rsid w:val="00894594"/>
    <w:rsid w:val="0089460D"/>
    <w:rsid w:val="00894A88"/>
    <w:rsid w:val="00894CCB"/>
    <w:rsid w:val="00894D55"/>
    <w:rsid w:val="00894D6D"/>
    <w:rsid w:val="0089529C"/>
    <w:rsid w:val="00895386"/>
    <w:rsid w:val="008956CA"/>
    <w:rsid w:val="00895B85"/>
    <w:rsid w:val="00896A80"/>
    <w:rsid w:val="0089724F"/>
    <w:rsid w:val="008973A6"/>
    <w:rsid w:val="008A041D"/>
    <w:rsid w:val="008A0B27"/>
    <w:rsid w:val="008A0DD0"/>
    <w:rsid w:val="008A15BC"/>
    <w:rsid w:val="008A1868"/>
    <w:rsid w:val="008A1C96"/>
    <w:rsid w:val="008A21F2"/>
    <w:rsid w:val="008A21FF"/>
    <w:rsid w:val="008A2323"/>
    <w:rsid w:val="008A2633"/>
    <w:rsid w:val="008A2BDD"/>
    <w:rsid w:val="008A2CE2"/>
    <w:rsid w:val="008A30AC"/>
    <w:rsid w:val="008A3C7C"/>
    <w:rsid w:val="008A4052"/>
    <w:rsid w:val="008A44B8"/>
    <w:rsid w:val="008A49F4"/>
    <w:rsid w:val="008A5094"/>
    <w:rsid w:val="008A51A8"/>
    <w:rsid w:val="008A5206"/>
    <w:rsid w:val="008A5296"/>
    <w:rsid w:val="008A54C7"/>
    <w:rsid w:val="008A5829"/>
    <w:rsid w:val="008A61A8"/>
    <w:rsid w:val="008A6828"/>
    <w:rsid w:val="008A6EFE"/>
    <w:rsid w:val="008A7415"/>
    <w:rsid w:val="008A77D8"/>
    <w:rsid w:val="008A783C"/>
    <w:rsid w:val="008A7B95"/>
    <w:rsid w:val="008A7FFA"/>
    <w:rsid w:val="008B0345"/>
    <w:rsid w:val="008B0483"/>
    <w:rsid w:val="008B08BF"/>
    <w:rsid w:val="008B0977"/>
    <w:rsid w:val="008B0B64"/>
    <w:rsid w:val="008B0DE0"/>
    <w:rsid w:val="008B120C"/>
    <w:rsid w:val="008B1B00"/>
    <w:rsid w:val="008B2996"/>
    <w:rsid w:val="008B2D09"/>
    <w:rsid w:val="008B2E71"/>
    <w:rsid w:val="008B4039"/>
    <w:rsid w:val="008B4748"/>
    <w:rsid w:val="008B48C0"/>
    <w:rsid w:val="008B4C59"/>
    <w:rsid w:val="008B515C"/>
    <w:rsid w:val="008B51A0"/>
    <w:rsid w:val="008B592A"/>
    <w:rsid w:val="008B597B"/>
    <w:rsid w:val="008B5CE9"/>
    <w:rsid w:val="008B5DC6"/>
    <w:rsid w:val="008B5DD1"/>
    <w:rsid w:val="008B6712"/>
    <w:rsid w:val="008B68E6"/>
    <w:rsid w:val="008B7155"/>
    <w:rsid w:val="008B7B5C"/>
    <w:rsid w:val="008B7D6F"/>
    <w:rsid w:val="008C0613"/>
    <w:rsid w:val="008C085B"/>
    <w:rsid w:val="008C0C99"/>
    <w:rsid w:val="008C0DE1"/>
    <w:rsid w:val="008C0E4A"/>
    <w:rsid w:val="008C1025"/>
    <w:rsid w:val="008C11E1"/>
    <w:rsid w:val="008C2017"/>
    <w:rsid w:val="008C23DF"/>
    <w:rsid w:val="008C256E"/>
    <w:rsid w:val="008C2AA7"/>
    <w:rsid w:val="008C2D99"/>
    <w:rsid w:val="008C3499"/>
    <w:rsid w:val="008C42F8"/>
    <w:rsid w:val="008C4621"/>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D037C"/>
    <w:rsid w:val="008D0969"/>
    <w:rsid w:val="008D0980"/>
    <w:rsid w:val="008D0A60"/>
    <w:rsid w:val="008D0C67"/>
    <w:rsid w:val="008D11F5"/>
    <w:rsid w:val="008D13DE"/>
    <w:rsid w:val="008D1A50"/>
    <w:rsid w:val="008D2874"/>
    <w:rsid w:val="008D299F"/>
    <w:rsid w:val="008D2EF8"/>
    <w:rsid w:val="008D337A"/>
    <w:rsid w:val="008D34F1"/>
    <w:rsid w:val="008D395B"/>
    <w:rsid w:val="008D39D8"/>
    <w:rsid w:val="008D4560"/>
    <w:rsid w:val="008D4BF2"/>
    <w:rsid w:val="008D587C"/>
    <w:rsid w:val="008D5CCD"/>
    <w:rsid w:val="008D5CE2"/>
    <w:rsid w:val="008D6737"/>
    <w:rsid w:val="008D698E"/>
    <w:rsid w:val="008D6AD5"/>
    <w:rsid w:val="008D6CC6"/>
    <w:rsid w:val="008D6D1A"/>
    <w:rsid w:val="008E0336"/>
    <w:rsid w:val="008E065E"/>
    <w:rsid w:val="008E07DC"/>
    <w:rsid w:val="008E0927"/>
    <w:rsid w:val="008E13EF"/>
    <w:rsid w:val="008E159E"/>
    <w:rsid w:val="008E1723"/>
    <w:rsid w:val="008E1909"/>
    <w:rsid w:val="008E1A20"/>
    <w:rsid w:val="008E1AA4"/>
    <w:rsid w:val="008E293C"/>
    <w:rsid w:val="008E2AED"/>
    <w:rsid w:val="008E3857"/>
    <w:rsid w:val="008E482B"/>
    <w:rsid w:val="008E4D2D"/>
    <w:rsid w:val="008E5C33"/>
    <w:rsid w:val="008E603F"/>
    <w:rsid w:val="008E633D"/>
    <w:rsid w:val="008E6605"/>
    <w:rsid w:val="008E68AA"/>
    <w:rsid w:val="008E6AFB"/>
    <w:rsid w:val="008E6CC2"/>
    <w:rsid w:val="008F03DC"/>
    <w:rsid w:val="008F107B"/>
    <w:rsid w:val="008F10E9"/>
    <w:rsid w:val="008F1117"/>
    <w:rsid w:val="008F1C35"/>
    <w:rsid w:val="008F1D4D"/>
    <w:rsid w:val="008F1EAB"/>
    <w:rsid w:val="008F227A"/>
    <w:rsid w:val="008F2599"/>
    <w:rsid w:val="008F33DC"/>
    <w:rsid w:val="008F3954"/>
    <w:rsid w:val="008F3989"/>
    <w:rsid w:val="008F3DA0"/>
    <w:rsid w:val="008F4135"/>
    <w:rsid w:val="008F477F"/>
    <w:rsid w:val="008F48B9"/>
    <w:rsid w:val="008F4BAC"/>
    <w:rsid w:val="008F6410"/>
    <w:rsid w:val="008F681B"/>
    <w:rsid w:val="008F6FD2"/>
    <w:rsid w:val="008F770E"/>
    <w:rsid w:val="008F7DB8"/>
    <w:rsid w:val="009001A6"/>
    <w:rsid w:val="00900AAC"/>
    <w:rsid w:val="00900F22"/>
    <w:rsid w:val="009013D1"/>
    <w:rsid w:val="009019FF"/>
    <w:rsid w:val="00901F29"/>
    <w:rsid w:val="009020AD"/>
    <w:rsid w:val="009021F6"/>
    <w:rsid w:val="00902350"/>
    <w:rsid w:val="009026FA"/>
    <w:rsid w:val="00902805"/>
    <w:rsid w:val="00902A9A"/>
    <w:rsid w:val="00902BCE"/>
    <w:rsid w:val="0090336B"/>
    <w:rsid w:val="00903400"/>
    <w:rsid w:val="00903A3A"/>
    <w:rsid w:val="00903A6F"/>
    <w:rsid w:val="00904347"/>
    <w:rsid w:val="00904510"/>
    <w:rsid w:val="009053AA"/>
    <w:rsid w:val="00906939"/>
    <w:rsid w:val="009069F6"/>
    <w:rsid w:val="00906CDF"/>
    <w:rsid w:val="009075DE"/>
    <w:rsid w:val="00907DD2"/>
    <w:rsid w:val="0091019E"/>
    <w:rsid w:val="00910B7D"/>
    <w:rsid w:val="00910CD8"/>
    <w:rsid w:val="00910D11"/>
    <w:rsid w:val="00911DFB"/>
    <w:rsid w:val="0091268A"/>
    <w:rsid w:val="00913364"/>
    <w:rsid w:val="009139D9"/>
    <w:rsid w:val="00914178"/>
    <w:rsid w:val="0091486E"/>
    <w:rsid w:val="00914AD8"/>
    <w:rsid w:val="00915199"/>
    <w:rsid w:val="009154AA"/>
    <w:rsid w:val="00915746"/>
    <w:rsid w:val="00915975"/>
    <w:rsid w:val="00916079"/>
    <w:rsid w:val="0091624B"/>
    <w:rsid w:val="0091692E"/>
    <w:rsid w:val="00916E92"/>
    <w:rsid w:val="00916F8F"/>
    <w:rsid w:val="00917948"/>
    <w:rsid w:val="00917CE9"/>
    <w:rsid w:val="00920A5E"/>
    <w:rsid w:val="00920BF2"/>
    <w:rsid w:val="00920E7D"/>
    <w:rsid w:val="00920F4A"/>
    <w:rsid w:val="009213F7"/>
    <w:rsid w:val="009215F7"/>
    <w:rsid w:val="0092160C"/>
    <w:rsid w:val="00921C62"/>
    <w:rsid w:val="00922010"/>
    <w:rsid w:val="0092236B"/>
    <w:rsid w:val="009224B4"/>
    <w:rsid w:val="00922796"/>
    <w:rsid w:val="00922B0A"/>
    <w:rsid w:val="00922B4B"/>
    <w:rsid w:val="00922B9C"/>
    <w:rsid w:val="0092323B"/>
    <w:rsid w:val="00923402"/>
    <w:rsid w:val="009236C0"/>
    <w:rsid w:val="009245BB"/>
    <w:rsid w:val="0092538C"/>
    <w:rsid w:val="00925675"/>
    <w:rsid w:val="00926799"/>
    <w:rsid w:val="00926EDB"/>
    <w:rsid w:val="009279D3"/>
    <w:rsid w:val="00927B3F"/>
    <w:rsid w:val="00930CCF"/>
    <w:rsid w:val="00930E68"/>
    <w:rsid w:val="00931148"/>
    <w:rsid w:val="00931AD7"/>
    <w:rsid w:val="00931AFB"/>
    <w:rsid w:val="00931BD9"/>
    <w:rsid w:val="0093235E"/>
    <w:rsid w:val="009325F4"/>
    <w:rsid w:val="00932850"/>
    <w:rsid w:val="00932960"/>
    <w:rsid w:val="00932D0C"/>
    <w:rsid w:val="00932F24"/>
    <w:rsid w:val="009331EE"/>
    <w:rsid w:val="00933209"/>
    <w:rsid w:val="009332C4"/>
    <w:rsid w:val="009335EE"/>
    <w:rsid w:val="009336BF"/>
    <w:rsid w:val="0093393B"/>
    <w:rsid w:val="00933CC1"/>
    <w:rsid w:val="009341AC"/>
    <w:rsid w:val="009343A8"/>
    <w:rsid w:val="009346CA"/>
    <w:rsid w:val="00934B44"/>
    <w:rsid w:val="0093515B"/>
    <w:rsid w:val="009353BA"/>
    <w:rsid w:val="00935882"/>
    <w:rsid w:val="009368F3"/>
    <w:rsid w:val="00936EA7"/>
    <w:rsid w:val="009374CC"/>
    <w:rsid w:val="00937DFF"/>
    <w:rsid w:val="009403C3"/>
    <w:rsid w:val="00940E12"/>
    <w:rsid w:val="00941636"/>
    <w:rsid w:val="009424D7"/>
    <w:rsid w:val="0094296D"/>
    <w:rsid w:val="00942C3A"/>
    <w:rsid w:val="00942E74"/>
    <w:rsid w:val="0094320A"/>
    <w:rsid w:val="00943742"/>
    <w:rsid w:val="00943820"/>
    <w:rsid w:val="00943CC2"/>
    <w:rsid w:val="00944B12"/>
    <w:rsid w:val="00944BC4"/>
    <w:rsid w:val="00945180"/>
    <w:rsid w:val="00945196"/>
    <w:rsid w:val="00945497"/>
    <w:rsid w:val="009455FC"/>
    <w:rsid w:val="00945C05"/>
    <w:rsid w:val="00945C1F"/>
    <w:rsid w:val="00945D8A"/>
    <w:rsid w:val="009460AC"/>
    <w:rsid w:val="009462D5"/>
    <w:rsid w:val="00946676"/>
    <w:rsid w:val="00946945"/>
    <w:rsid w:val="009469F8"/>
    <w:rsid w:val="009476CA"/>
    <w:rsid w:val="009476DE"/>
    <w:rsid w:val="00947713"/>
    <w:rsid w:val="00947900"/>
    <w:rsid w:val="00950BC2"/>
    <w:rsid w:val="00950C89"/>
    <w:rsid w:val="00950D12"/>
    <w:rsid w:val="00950DE7"/>
    <w:rsid w:val="00951151"/>
    <w:rsid w:val="00951832"/>
    <w:rsid w:val="00951D3E"/>
    <w:rsid w:val="009520F6"/>
    <w:rsid w:val="0095226F"/>
    <w:rsid w:val="009533E3"/>
    <w:rsid w:val="00953454"/>
    <w:rsid w:val="00953516"/>
    <w:rsid w:val="00953920"/>
    <w:rsid w:val="00953D47"/>
    <w:rsid w:val="00954329"/>
    <w:rsid w:val="00954D10"/>
    <w:rsid w:val="00954E14"/>
    <w:rsid w:val="00954F4F"/>
    <w:rsid w:val="00955298"/>
    <w:rsid w:val="009559C8"/>
    <w:rsid w:val="00955BA3"/>
    <w:rsid w:val="0095601F"/>
    <w:rsid w:val="0095681E"/>
    <w:rsid w:val="00956EFA"/>
    <w:rsid w:val="00956F1F"/>
    <w:rsid w:val="009572D4"/>
    <w:rsid w:val="0095768B"/>
    <w:rsid w:val="00960696"/>
    <w:rsid w:val="009608A2"/>
    <w:rsid w:val="009613CD"/>
    <w:rsid w:val="0096144E"/>
    <w:rsid w:val="00961921"/>
    <w:rsid w:val="00961D6E"/>
    <w:rsid w:val="00962DAC"/>
    <w:rsid w:val="00962EB9"/>
    <w:rsid w:val="0096349B"/>
    <w:rsid w:val="00963E2F"/>
    <w:rsid w:val="00964027"/>
    <w:rsid w:val="0096430A"/>
    <w:rsid w:val="009646F9"/>
    <w:rsid w:val="009648C6"/>
    <w:rsid w:val="00964E74"/>
    <w:rsid w:val="0096554B"/>
    <w:rsid w:val="0096584A"/>
    <w:rsid w:val="00965931"/>
    <w:rsid w:val="00965E5C"/>
    <w:rsid w:val="0096628C"/>
    <w:rsid w:val="00966B20"/>
    <w:rsid w:val="00966FD1"/>
    <w:rsid w:val="00966FDF"/>
    <w:rsid w:val="00967182"/>
    <w:rsid w:val="0096725B"/>
    <w:rsid w:val="0096736F"/>
    <w:rsid w:val="0097072C"/>
    <w:rsid w:val="00970C05"/>
    <w:rsid w:val="00970E55"/>
    <w:rsid w:val="0097130C"/>
    <w:rsid w:val="00971F08"/>
    <w:rsid w:val="009721F8"/>
    <w:rsid w:val="00972DF0"/>
    <w:rsid w:val="00973C1A"/>
    <w:rsid w:val="00974383"/>
    <w:rsid w:val="009746CC"/>
    <w:rsid w:val="00974723"/>
    <w:rsid w:val="00974D5A"/>
    <w:rsid w:val="00974DD6"/>
    <w:rsid w:val="00974F23"/>
    <w:rsid w:val="009750D7"/>
    <w:rsid w:val="00975409"/>
    <w:rsid w:val="009759C5"/>
    <w:rsid w:val="00975DF1"/>
    <w:rsid w:val="0097602E"/>
    <w:rsid w:val="0097603D"/>
    <w:rsid w:val="0097644C"/>
    <w:rsid w:val="009764B4"/>
    <w:rsid w:val="0097650F"/>
    <w:rsid w:val="00976949"/>
    <w:rsid w:val="00976A48"/>
    <w:rsid w:val="00976B7D"/>
    <w:rsid w:val="00976C4B"/>
    <w:rsid w:val="00976ECC"/>
    <w:rsid w:val="00976F19"/>
    <w:rsid w:val="00977203"/>
    <w:rsid w:val="009777CF"/>
    <w:rsid w:val="009779E0"/>
    <w:rsid w:val="00980477"/>
    <w:rsid w:val="0098075D"/>
    <w:rsid w:val="009811D9"/>
    <w:rsid w:val="0098146F"/>
    <w:rsid w:val="00981B5D"/>
    <w:rsid w:val="009820FD"/>
    <w:rsid w:val="0098212E"/>
    <w:rsid w:val="00982818"/>
    <w:rsid w:val="00982955"/>
    <w:rsid w:val="00982E8E"/>
    <w:rsid w:val="009834A9"/>
    <w:rsid w:val="009837E1"/>
    <w:rsid w:val="0098420B"/>
    <w:rsid w:val="00984469"/>
    <w:rsid w:val="00984B75"/>
    <w:rsid w:val="009851A6"/>
    <w:rsid w:val="00985253"/>
    <w:rsid w:val="00985304"/>
    <w:rsid w:val="009853B3"/>
    <w:rsid w:val="00986322"/>
    <w:rsid w:val="00986F9F"/>
    <w:rsid w:val="009872A9"/>
    <w:rsid w:val="00987410"/>
    <w:rsid w:val="0098796A"/>
    <w:rsid w:val="00987D72"/>
    <w:rsid w:val="009902EF"/>
    <w:rsid w:val="00990630"/>
    <w:rsid w:val="00991007"/>
    <w:rsid w:val="009913AA"/>
    <w:rsid w:val="00991761"/>
    <w:rsid w:val="00991870"/>
    <w:rsid w:val="009924E3"/>
    <w:rsid w:val="00992516"/>
    <w:rsid w:val="0099299D"/>
    <w:rsid w:val="009929BE"/>
    <w:rsid w:val="00993ECB"/>
    <w:rsid w:val="0099487F"/>
    <w:rsid w:val="00994DCA"/>
    <w:rsid w:val="00995666"/>
    <w:rsid w:val="00995802"/>
    <w:rsid w:val="00995DBD"/>
    <w:rsid w:val="009960EC"/>
    <w:rsid w:val="009964B7"/>
    <w:rsid w:val="0099676A"/>
    <w:rsid w:val="00996982"/>
    <w:rsid w:val="00996B44"/>
    <w:rsid w:val="00996ED7"/>
    <w:rsid w:val="009970DD"/>
    <w:rsid w:val="009971F4"/>
    <w:rsid w:val="009977B1"/>
    <w:rsid w:val="00997ADB"/>
    <w:rsid w:val="00997BF9"/>
    <w:rsid w:val="009A0442"/>
    <w:rsid w:val="009A06A5"/>
    <w:rsid w:val="009A0927"/>
    <w:rsid w:val="009A0FBA"/>
    <w:rsid w:val="009A1601"/>
    <w:rsid w:val="009A1678"/>
    <w:rsid w:val="009A2208"/>
    <w:rsid w:val="009A22E1"/>
    <w:rsid w:val="009A2DBD"/>
    <w:rsid w:val="009A38E7"/>
    <w:rsid w:val="009A4309"/>
    <w:rsid w:val="009A462D"/>
    <w:rsid w:val="009A4906"/>
    <w:rsid w:val="009A4A8E"/>
    <w:rsid w:val="009A4C10"/>
    <w:rsid w:val="009A5124"/>
    <w:rsid w:val="009A524B"/>
    <w:rsid w:val="009A5566"/>
    <w:rsid w:val="009A5737"/>
    <w:rsid w:val="009A5CBA"/>
    <w:rsid w:val="009A6909"/>
    <w:rsid w:val="009A6ABE"/>
    <w:rsid w:val="009A6D6A"/>
    <w:rsid w:val="009A6D75"/>
    <w:rsid w:val="009A7567"/>
    <w:rsid w:val="009B0C2F"/>
    <w:rsid w:val="009B0D35"/>
    <w:rsid w:val="009B0DB0"/>
    <w:rsid w:val="009B0EF9"/>
    <w:rsid w:val="009B1795"/>
    <w:rsid w:val="009B1B25"/>
    <w:rsid w:val="009B1F3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2BD"/>
    <w:rsid w:val="009B655E"/>
    <w:rsid w:val="009B705B"/>
    <w:rsid w:val="009B7E87"/>
    <w:rsid w:val="009C0184"/>
    <w:rsid w:val="009C040F"/>
    <w:rsid w:val="009C04BA"/>
    <w:rsid w:val="009C053F"/>
    <w:rsid w:val="009C0B53"/>
    <w:rsid w:val="009C1312"/>
    <w:rsid w:val="009C1399"/>
    <w:rsid w:val="009C148B"/>
    <w:rsid w:val="009C1FEB"/>
    <w:rsid w:val="009C246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E38"/>
    <w:rsid w:val="009C6D92"/>
    <w:rsid w:val="009C7790"/>
    <w:rsid w:val="009C79A4"/>
    <w:rsid w:val="009C7D2B"/>
    <w:rsid w:val="009C7EF7"/>
    <w:rsid w:val="009D029C"/>
    <w:rsid w:val="009D038A"/>
    <w:rsid w:val="009D0780"/>
    <w:rsid w:val="009D0828"/>
    <w:rsid w:val="009D0B6D"/>
    <w:rsid w:val="009D1A0A"/>
    <w:rsid w:val="009D1E0C"/>
    <w:rsid w:val="009D212D"/>
    <w:rsid w:val="009D22A0"/>
    <w:rsid w:val="009D249B"/>
    <w:rsid w:val="009D28EE"/>
    <w:rsid w:val="009D318D"/>
    <w:rsid w:val="009D326D"/>
    <w:rsid w:val="009D349B"/>
    <w:rsid w:val="009D389D"/>
    <w:rsid w:val="009D40D8"/>
    <w:rsid w:val="009D4194"/>
    <w:rsid w:val="009D45B9"/>
    <w:rsid w:val="009D4B33"/>
    <w:rsid w:val="009D4E0A"/>
    <w:rsid w:val="009D4EED"/>
    <w:rsid w:val="009D4FF0"/>
    <w:rsid w:val="009D64D9"/>
    <w:rsid w:val="009D66B1"/>
    <w:rsid w:val="009D671A"/>
    <w:rsid w:val="009D6E11"/>
    <w:rsid w:val="009D703C"/>
    <w:rsid w:val="009D718F"/>
    <w:rsid w:val="009D77CB"/>
    <w:rsid w:val="009D7848"/>
    <w:rsid w:val="009D7FB5"/>
    <w:rsid w:val="009E0082"/>
    <w:rsid w:val="009E068F"/>
    <w:rsid w:val="009E0901"/>
    <w:rsid w:val="009E0F56"/>
    <w:rsid w:val="009E14E0"/>
    <w:rsid w:val="009E16FF"/>
    <w:rsid w:val="009E17FD"/>
    <w:rsid w:val="009E245D"/>
    <w:rsid w:val="009E3017"/>
    <w:rsid w:val="009E30C0"/>
    <w:rsid w:val="009E3178"/>
    <w:rsid w:val="009E35DB"/>
    <w:rsid w:val="009E3781"/>
    <w:rsid w:val="009E3799"/>
    <w:rsid w:val="009E3D64"/>
    <w:rsid w:val="009E3E6D"/>
    <w:rsid w:val="009E4342"/>
    <w:rsid w:val="009E47A3"/>
    <w:rsid w:val="009E4897"/>
    <w:rsid w:val="009E4BEB"/>
    <w:rsid w:val="009E4CD3"/>
    <w:rsid w:val="009E54B2"/>
    <w:rsid w:val="009E55B1"/>
    <w:rsid w:val="009E612B"/>
    <w:rsid w:val="009E61F3"/>
    <w:rsid w:val="009E65D4"/>
    <w:rsid w:val="009E7070"/>
    <w:rsid w:val="009E70A8"/>
    <w:rsid w:val="009E7379"/>
    <w:rsid w:val="009E76E4"/>
    <w:rsid w:val="009E770E"/>
    <w:rsid w:val="009E772E"/>
    <w:rsid w:val="009E78E7"/>
    <w:rsid w:val="009E7E2D"/>
    <w:rsid w:val="009F08F3"/>
    <w:rsid w:val="009F0D6D"/>
    <w:rsid w:val="009F0EBC"/>
    <w:rsid w:val="009F0F28"/>
    <w:rsid w:val="009F10AC"/>
    <w:rsid w:val="009F1A60"/>
    <w:rsid w:val="009F2069"/>
    <w:rsid w:val="009F2A90"/>
    <w:rsid w:val="009F3194"/>
    <w:rsid w:val="009F344F"/>
    <w:rsid w:val="009F390C"/>
    <w:rsid w:val="009F427D"/>
    <w:rsid w:val="009F4B63"/>
    <w:rsid w:val="009F59F4"/>
    <w:rsid w:val="009F5C8A"/>
    <w:rsid w:val="009F5E13"/>
    <w:rsid w:val="009F5E2F"/>
    <w:rsid w:val="009F5EAE"/>
    <w:rsid w:val="009F61C4"/>
    <w:rsid w:val="009F63AB"/>
    <w:rsid w:val="009F6ABE"/>
    <w:rsid w:val="009F6C24"/>
    <w:rsid w:val="009F7114"/>
    <w:rsid w:val="009F72A3"/>
    <w:rsid w:val="009F7437"/>
    <w:rsid w:val="00A00D59"/>
    <w:rsid w:val="00A01189"/>
    <w:rsid w:val="00A0185F"/>
    <w:rsid w:val="00A01867"/>
    <w:rsid w:val="00A01D07"/>
    <w:rsid w:val="00A01D47"/>
    <w:rsid w:val="00A01DF1"/>
    <w:rsid w:val="00A01F1A"/>
    <w:rsid w:val="00A02252"/>
    <w:rsid w:val="00A02BCE"/>
    <w:rsid w:val="00A02E5F"/>
    <w:rsid w:val="00A032F0"/>
    <w:rsid w:val="00A039B1"/>
    <w:rsid w:val="00A0407B"/>
    <w:rsid w:val="00A04477"/>
    <w:rsid w:val="00A04486"/>
    <w:rsid w:val="00A048A8"/>
    <w:rsid w:val="00A04B30"/>
    <w:rsid w:val="00A04F49"/>
    <w:rsid w:val="00A05044"/>
    <w:rsid w:val="00A0584C"/>
    <w:rsid w:val="00A05C47"/>
    <w:rsid w:val="00A05D76"/>
    <w:rsid w:val="00A0635D"/>
    <w:rsid w:val="00A0642B"/>
    <w:rsid w:val="00A065FB"/>
    <w:rsid w:val="00A06994"/>
    <w:rsid w:val="00A06CD3"/>
    <w:rsid w:val="00A06FA2"/>
    <w:rsid w:val="00A07105"/>
    <w:rsid w:val="00A072DE"/>
    <w:rsid w:val="00A07734"/>
    <w:rsid w:val="00A1051C"/>
    <w:rsid w:val="00A1094B"/>
    <w:rsid w:val="00A10999"/>
    <w:rsid w:val="00A12A87"/>
    <w:rsid w:val="00A12C38"/>
    <w:rsid w:val="00A13E54"/>
    <w:rsid w:val="00A14582"/>
    <w:rsid w:val="00A14BCD"/>
    <w:rsid w:val="00A14F4E"/>
    <w:rsid w:val="00A150C0"/>
    <w:rsid w:val="00A15302"/>
    <w:rsid w:val="00A156C3"/>
    <w:rsid w:val="00A1592B"/>
    <w:rsid w:val="00A15C12"/>
    <w:rsid w:val="00A1673D"/>
    <w:rsid w:val="00A16AF3"/>
    <w:rsid w:val="00A16CCA"/>
    <w:rsid w:val="00A16F8C"/>
    <w:rsid w:val="00A17838"/>
    <w:rsid w:val="00A17ADA"/>
    <w:rsid w:val="00A17EBF"/>
    <w:rsid w:val="00A17F63"/>
    <w:rsid w:val="00A17F64"/>
    <w:rsid w:val="00A20379"/>
    <w:rsid w:val="00A206D9"/>
    <w:rsid w:val="00A209EC"/>
    <w:rsid w:val="00A20E07"/>
    <w:rsid w:val="00A2193B"/>
    <w:rsid w:val="00A21D6E"/>
    <w:rsid w:val="00A21EBC"/>
    <w:rsid w:val="00A2279A"/>
    <w:rsid w:val="00A2299E"/>
    <w:rsid w:val="00A2351A"/>
    <w:rsid w:val="00A23801"/>
    <w:rsid w:val="00A23F02"/>
    <w:rsid w:val="00A241CC"/>
    <w:rsid w:val="00A24443"/>
    <w:rsid w:val="00A2472D"/>
    <w:rsid w:val="00A2474B"/>
    <w:rsid w:val="00A24A70"/>
    <w:rsid w:val="00A24C36"/>
    <w:rsid w:val="00A256F8"/>
    <w:rsid w:val="00A25DED"/>
    <w:rsid w:val="00A26473"/>
    <w:rsid w:val="00A264A9"/>
    <w:rsid w:val="00A26879"/>
    <w:rsid w:val="00A26D56"/>
    <w:rsid w:val="00A27785"/>
    <w:rsid w:val="00A27829"/>
    <w:rsid w:val="00A30187"/>
    <w:rsid w:val="00A30775"/>
    <w:rsid w:val="00A30C96"/>
    <w:rsid w:val="00A31168"/>
    <w:rsid w:val="00A32CF3"/>
    <w:rsid w:val="00A32D08"/>
    <w:rsid w:val="00A34068"/>
    <w:rsid w:val="00A3448A"/>
    <w:rsid w:val="00A345C0"/>
    <w:rsid w:val="00A34B4D"/>
    <w:rsid w:val="00A34CA6"/>
    <w:rsid w:val="00A34F34"/>
    <w:rsid w:val="00A3504B"/>
    <w:rsid w:val="00A35AB7"/>
    <w:rsid w:val="00A35AE2"/>
    <w:rsid w:val="00A3605B"/>
    <w:rsid w:val="00A36297"/>
    <w:rsid w:val="00A365D2"/>
    <w:rsid w:val="00A36738"/>
    <w:rsid w:val="00A36AE6"/>
    <w:rsid w:val="00A3720D"/>
    <w:rsid w:val="00A37380"/>
    <w:rsid w:val="00A37731"/>
    <w:rsid w:val="00A37A60"/>
    <w:rsid w:val="00A37E42"/>
    <w:rsid w:val="00A400CD"/>
    <w:rsid w:val="00A40372"/>
    <w:rsid w:val="00A40404"/>
    <w:rsid w:val="00A40ED0"/>
    <w:rsid w:val="00A4151F"/>
    <w:rsid w:val="00A41966"/>
    <w:rsid w:val="00A41ABD"/>
    <w:rsid w:val="00A41E2B"/>
    <w:rsid w:val="00A41FB3"/>
    <w:rsid w:val="00A4246E"/>
    <w:rsid w:val="00A424F3"/>
    <w:rsid w:val="00A42616"/>
    <w:rsid w:val="00A4323C"/>
    <w:rsid w:val="00A43532"/>
    <w:rsid w:val="00A436F3"/>
    <w:rsid w:val="00A43750"/>
    <w:rsid w:val="00A44756"/>
    <w:rsid w:val="00A4478E"/>
    <w:rsid w:val="00A44A9C"/>
    <w:rsid w:val="00A44AE6"/>
    <w:rsid w:val="00A44CAD"/>
    <w:rsid w:val="00A451FA"/>
    <w:rsid w:val="00A45639"/>
    <w:rsid w:val="00A45728"/>
    <w:rsid w:val="00A45918"/>
    <w:rsid w:val="00A45B74"/>
    <w:rsid w:val="00A45C97"/>
    <w:rsid w:val="00A45E25"/>
    <w:rsid w:val="00A462CE"/>
    <w:rsid w:val="00A46319"/>
    <w:rsid w:val="00A464C9"/>
    <w:rsid w:val="00A46D39"/>
    <w:rsid w:val="00A46E81"/>
    <w:rsid w:val="00A4757B"/>
    <w:rsid w:val="00A47F96"/>
    <w:rsid w:val="00A5014C"/>
    <w:rsid w:val="00A50307"/>
    <w:rsid w:val="00A50762"/>
    <w:rsid w:val="00A507F0"/>
    <w:rsid w:val="00A5094F"/>
    <w:rsid w:val="00A509BC"/>
    <w:rsid w:val="00A50D8F"/>
    <w:rsid w:val="00A51088"/>
    <w:rsid w:val="00A51156"/>
    <w:rsid w:val="00A5156C"/>
    <w:rsid w:val="00A5175A"/>
    <w:rsid w:val="00A51AF0"/>
    <w:rsid w:val="00A51B0B"/>
    <w:rsid w:val="00A51E0C"/>
    <w:rsid w:val="00A52210"/>
    <w:rsid w:val="00A5266E"/>
    <w:rsid w:val="00A52AF3"/>
    <w:rsid w:val="00A52C03"/>
    <w:rsid w:val="00A52E1D"/>
    <w:rsid w:val="00A52F65"/>
    <w:rsid w:val="00A53D06"/>
    <w:rsid w:val="00A54279"/>
    <w:rsid w:val="00A5427C"/>
    <w:rsid w:val="00A545DE"/>
    <w:rsid w:val="00A54D8D"/>
    <w:rsid w:val="00A55B22"/>
    <w:rsid w:val="00A55B28"/>
    <w:rsid w:val="00A5629A"/>
    <w:rsid w:val="00A56798"/>
    <w:rsid w:val="00A56FE3"/>
    <w:rsid w:val="00A5770C"/>
    <w:rsid w:val="00A578D6"/>
    <w:rsid w:val="00A57977"/>
    <w:rsid w:val="00A57D11"/>
    <w:rsid w:val="00A57F5E"/>
    <w:rsid w:val="00A60639"/>
    <w:rsid w:val="00A60896"/>
    <w:rsid w:val="00A60B8E"/>
    <w:rsid w:val="00A60CAF"/>
    <w:rsid w:val="00A60D26"/>
    <w:rsid w:val="00A61061"/>
    <w:rsid w:val="00A61499"/>
    <w:rsid w:val="00A614AE"/>
    <w:rsid w:val="00A618D9"/>
    <w:rsid w:val="00A621EF"/>
    <w:rsid w:val="00A623AD"/>
    <w:rsid w:val="00A62A77"/>
    <w:rsid w:val="00A62DD4"/>
    <w:rsid w:val="00A63483"/>
    <w:rsid w:val="00A634A9"/>
    <w:rsid w:val="00A63BEA"/>
    <w:rsid w:val="00A643C3"/>
    <w:rsid w:val="00A644CA"/>
    <w:rsid w:val="00A64B49"/>
    <w:rsid w:val="00A64BAD"/>
    <w:rsid w:val="00A65109"/>
    <w:rsid w:val="00A6529E"/>
    <w:rsid w:val="00A657D7"/>
    <w:rsid w:val="00A65BAB"/>
    <w:rsid w:val="00A65E06"/>
    <w:rsid w:val="00A66085"/>
    <w:rsid w:val="00A660AC"/>
    <w:rsid w:val="00A66529"/>
    <w:rsid w:val="00A6687C"/>
    <w:rsid w:val="00A66DA8"/>
    <w:rsid w:val="00A670E2"/>
    <w:rsid w:val="00A672FE"/>
    <w:rsid w:val="00A67391"/>
    <w:rsid w:val="00A6760C"/>
    <w:rsid w:val="00A67754"/>
    <w:rsid w:val="00A67E6C"/>
    <w:rsid w:val="00A67FB1"/>
    <w:rsid w:val="00A70DED"/>
    <w:rsid w:val="00A70E80"/>
    <w:rsid w:val="00A710DD"/>
    <w:rsid w:val="00A7194D"/>
    <w:rsid w:val="00A719D1"/>
    <w:rsid w:val="00A71B99"/>
    <w:rsid w:val="00A71ED0"/>
    <w:rsid w:val="00A71F88"/>
    <w:rsid w:val="00A724FB"/>
    <w:rsid w:val="00A72D8C"/>
    <w:rsid w:val="00A730C4"/>
    <w:rsid w:val="00A733D2"/>
    <w:rsid w:val="00A739D0"/>
    <w:rsid w:val="00A73A0D"/>
    <w:rsid w:val="00A73B9B"/>
    <w:rsid w:val="00A74CBF"/>
    <w:rsid w:val="00A74DB0"/>
    <w:rsid w:val="00A758A2"/>
    <w:rsid w:val="00A75D39"/>
    <w:rsid w:val="00A761D4"/>
    <w:rsid w:val="00A76AC1"/>
    <w:rsid w:val="00A76DBB"/>
    <w:rsid w:val="00A7706C"/>
    <w:rsid w:val="00A775DE"/>
    <w:rsid w:val="00A7787E"/>
    <w:rsid w:val="00A778D5"/>
    <w:rsid w:val="00A77B00"/>
    <w:rsid w:val="00A77C56"/>
    <w:rsid w:val="00A77EC4"/>
    <w:rsid w:val="00A80575"/>
    <w:rsid w:val="00A80AC7"/>
    <w:rsid w:val="00A81256"/>
    <w:rsid w:val="00A8154A"/>
    <w:rsid w:val="00A81B79"/>
    <w:rsid w:val="00A822BB"/>
    <w:rsid w:val="00A824A9"/>
    <w:rsid w:val="00A83DAB"/>
    <w:rsid w:val="00A842FD"/>
    <w:rsid w:val="00A84A87"/>
    <w:rsid w:val="00A85C56"/>
    <w:rsid w:val="00A860FE"/>
    <w:rsid w:val="00A86121"/>
    <w:rsid w:val="00A862D4"/>
    <w:rsid w:val="00A863F0"/>
    <w:rsid w:val="00A8643E"/>
    <w:rsid w:val="00A87564"/>
    <w:rsid w:val="00A87AFE"/>
    <w:rsid w:val="00A90C59"/>
    <w:rsid w:val="00A90CFA"/>
    <w:rsid w:val="00A91F1F"/>
    <w:rsid w:val="00A92879"/>
    <w:rsid w:val="00A92D88"/>
    <w:rsid w:val="00A93357"/>
    <w:rsid w:val="00A93E4E"/>
    <w:rsid w:val="00A94108"/>
    <w:rsid w:val="00A9442A"/>
    <w:rsid w:val="00A94B28"/>
    <w:rsid w:val="00A94B9D"/>
    <w:rsid w:val="00A94C6D"/>
    <w:rsid w:val="00A9501B"/>
    <w:rsid w:val="00A951DB"/>
    <w:rsid w:val="00A956B7"/>
    <w:rsid w:val="00A956F8"/>
    <w:rsid w:val="00A95AEF"/>
    <w:rsid w:val="00A95CD7"/>
    <w:rsid w:val="00A96ABF"/>
    <w:rsid w:val="00AA016F"/>
    <w:rsid w:val="00AA0416"/>
    <w:rsid w:val="00AA0F66"/>
    <w:rsid w:val="00AA0FCD"/>
    <w:rsid w:val="00AA1010"/>
    <w:rsid w:val="00AA12FA"/>
    <w:rsid w:val="00AA1600"/>
    <w:rsid w:val="00AA1ED6"/>
    <w:rsid w:val="00AA1FD2"/>
    <w:rsid w:val="00AA20D0"/>
    <w:rsid w:val="00AA25D4"/>
    <w:rsid w:val="00AA26C7"/>
    <w:rsid w:val="00AA2866"/>
    <w:rsid w:val="00AA2935"/>
    <w:rsid w:val="00AA2C82"/>
    <w:rsid w:val="00AA330A"/>
    <w:rsid w:val="00AA33C1"/>
    <w:rsid w:val="00AA358B"/>
    <w:rsid w:val="00AA361D"/>
    <w:rsid w:val="00AA43F2"/>
    <w:rsid w:val="00AA47F2"/>
    <w:rsid w:val="00AA4CAC"/>
    <w:rsid w:val="00AA4F50"/>
    <w:rsid w:val="00AA51D6"/>
    <w:rsid w:val="00AA5306"/>
    <w:rsid w:val="00AA5A4B"/>
    <w:rsid w:val="00AA5B74"/>
    <w:rsid w:val="00AA6292"/>
    <w:rsid w:val="00AA68C4"/>
    <w:rsid w:val="00AA6F0F"/>
    <w:rsid w:val="00AA7467"/>
    <w:rsid w:val="00AA7C13"/>
    <w:rsid w:val="00AB0122"/>
    <w:rsid w:val="00AB028A"/>
    <w:rsid w:val="00AB03C6"/>
    <w:rsid w:val="00AB085D"/>
    <w:rsid w:val="00AB0BC8"/>
    <w:rsid w:val="00AB0CF3"/>
    <w:rsid w:val="00AB0E42"/>
    <w:rsid w:val="00AB11CA"/>
    <w:rsid w:val="00AB1303"/>
    <w:rsid w:val="00AB14D9"/>
    <w:rsid w:val="00AB25C4"/>
    <w:rsid w:val="00AB2F6B"/>
    <w:rsid w:val="00AB3938"/>
    <w:rsid w:val="00AB3A48"/>
    <w:rsid w:val="00AB3BBD"/>
    <w:rsid w:val="00AB3F33"/>
    <w:rsid w:val="00AB41B0"/>
    <w:rsid w:val="00AB4259"/>
    <w:rsid w:val="00AB44DE"/>
    <w:rsid w:val="00AB4AB8"/>
    <w:rsid w:val="00AB544D"/>
    <w:rsid w:val="00AB571C"/>
    <w:rsid w:val="00AB5B96"/>
    <w:rsid w:val="00AB606B"/>
    <w:rsid w:val="00AB655E"/>
    <w:rsid w:val="00AB6DE4"/>
    <w:rsid w:val="00AB732A"/>
    <w:rsid w:val="00AB76C5"/>
    <w:rsid w:val="00AB7A59"/>
    <w:rsid w:val="00AB7BB9"/>
    <w:rsid w:val="00AC007F"/>
    <w:rsid w:val="00AC07DA"/>
    <w:rsid w:val="00AC08AA"/>
    <w:rsid w:val="00AC0C93"/>
    <w:rsid w:val="00AC131E"/>
    <w:rsid w:val="00AC14B9"/>
    <w:rsid w:val="00AC1C05"/>
    <w:rsid w:val="00AC2A81"/>
    <w:rsid w:val="00AC2A93"/>
    <w:rsid w:val="00AC2ECD"/>
    <w:rsid w:val="00AC3077"/>
    <w:rsid w:val="00AC30BE"/>
    <w:rsid w:val="00AC3119"/>
    <w:rsid w:val="00AC35CD"/>
    <w:rsid w:val="00AC3885"/>
    <w:rsid w:val="00AC3A61"/>
    <w:rsid w:val="00AC3D10"/>
    <w:rsid w:val="00AC49FB"/>
    <w:rsid w:val="00AC4BBF"/>
    <w:rsid w:val="00AC545F"/>
    <w:rsid w:val="00AC550F"/>
    <w:rsid w:val="00AC5867"/>
    <w:rsid w:val="00AC5A10"/>
    <w:rsid w:val="00AC5A65"/>
    <w:rsid w:val="00AC65D4"/>
    <w:rsid w:val="00AC675A"/>
    <w:rsid w:val="00AC6CC7"/>
    <w:rsid w:val="00AC733C"/>
    <w:rsid w:val="00AC7B22"/>
    <w:rsid w:val="00AC7B42"/>
    <w:rsid w:val="00AD00BB"/>
    <w:rsid w:val="00AD0AA3"/>
    <w:rsid w:val="00AD122E"/>
    <w:rsid w:val="00AD1C61"/>
    <w:rsid w:val="00AD1D20"/>
    <w:rsid w:val="00AD1D66"/>
    <w:rsid w:val="00AD2076"/>
    <w:rsid w:val="00AD20C4"/>
    <w:rsid w:val="00AD236B"/>
    <w:rsid w:val="00AD29BD"/>
    <w:rsid w:val="00AD2B66"/>
    <w:rsid w:val="00AD2C54"/>
    <w:rsid w:val="00AD310B"/>
    <w:rsid w:val="00AD3E90"/>
    <w:rsid w:val="00AD3F94"/>
    <w:rsid w:val="00AD4A5A"/>
    <w:rsid w:val="00AD51ED"/>
    <w:rsid w:val="00AD59AB"/>
    <w:rsid w:val="00AD5F22"/>
    <w:rsid w:val="00AD621E"/>
    <w:rsid w:val="00AD62BC"/>
    <w:rsid w:val="00AD7C52"/>
    <w:rsid w:val="00AD7FE4"/>
    <w:rsid w:val="00AE0470"/>
    <w:rsid w:val="00AE07E6"/>
    <w:rsid w:val="00AE092F"/>
    <w:rsid w:val="00AE098D"/>
    <w:rsid w:val="00AE0B14"/>
    <w:rsid w:val="00AE0C21"/>
    <w:rsid w:val="00AE0DAF"/>
    <w:rsid w:val="00AE1A9D"/>
    <w:rsid w:val="00AE22FB"/>
    <w:rsid w:val="00AE23EE"/>
    <w:rsid w:val="00AE2540"/>
    <w:rsid w:val="00AE27AC"/>
    <w:rsid w:val="00AE29DA"/>
    <w:rsid w:val="00AE3981"/>
    <w:rsid w:val="00AE3E93"/>
    <w:rsid w:val="00AE40E0"/>
    <w:rsid w:val="00AE41B4"/>
    <w:rsid w:val="00AE4446"/>
    <w:rsid w:val="00AE4662"/>
    <w:rsid w:val="00AE48DF"/>
    <w:rsid w:val="00AE4D2F"/>
    <w:rsid w:val="00AE4DBA"/>
    <w:rsid w:val="00AE4F07"/>
    <w:rsid w:val="00AE51CF"/>
    <w:rsid w:val="00AE53DE"/>
    <w:rsid w:val="00AE5738"/>
    <w:rsid w:val="00AE5A36"/>
    <w:rsid w:val="00AE5FB4"/>
    <w:rsid w:val="00AE6DC6"/>
    <w:rsid w:val="00AE743A"/>
    <w:rsid w:val="00AE7CB5"/>
    <w:rsid w:val="00AE7EFF"/>
    <w:rsid w:val="00AF08CA"/>
    <w:rsid w:val="00AF0EBA"/>
    <w:rsid w:val="00AF1C5D"/>
    <w:rsid w:val="00AF2557"/>
    <w:rsid w:val="00AF25D5"/>
    <w:rsid w:val="00AF2DE7"/>
    <w:rsid w:val="00AF33CC"/>
    <w:rsid w:val="00AF345A"/>
    <w:rsid w:val="00AF3629"/>
    <w:rsid w:val="00AF3AF2"/>
    <w:rsid w:val="00AF3C00"/>
    <w:rsid w:val="00AF3D10"/>
    <w:rsid w:val="00AF4121"/>
    <w:rsid w:val="00AF42D7"/>
    <w:rsid w:val="00AF4523"/>
    <w:rsid w:val="00AF4722"/>
    <w:rsid w:val="00AF4759"/>
    <w:rsid w:val="00AF482C"/>
    <w:rsid w:val="00AF4E5C"/>
    <w:rsid w:val="00AF4F75"/>
    <w:rsid w:val="00AF5AEF"/>
    <w:rsid w:val="00AF5D3C"/>
    <w:rsid w:val="00AF5E19"/>
    <w:rsid w:val="00AF61D9"/>
    <w:rsid w:val="00AF6371"/>
    <w:rsid w:val="00AF6715"/>
    <w:rsid w:val="00AF69BD"/>
    <w:rsid w:val="00AF6A8B"/>
    <w:rsid w:val="00AF6FDE"/>
    <w:rsid w:val="00AF7121"/>
    <w:rsid w:val="00B006AF"/>
    <w:rsid w:val="00B006FE"/>
    <w:rsid w:val="00B007CB"/>
    <w:rsid w:val="00B00C3C"/>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96B"/>
    <w:rsid w:val="00B05B76"/>
    <w:rsid w:val="00B05BDA"/>
    <w:rsid w:val="00B05E89"/>
    <w:rsid w:val="00B05E95"/>
    <w:rsid w:val="00B06615"/>
    <w:rsid w:val="00B06B4F"/>
    <w:rsid w:val="00B0737B"/>
    <w:rsid w:val="00B07961"/>
    <w:rsid w:val="00B07EBA"/>
    <w:rsid w:val="00B100B9"/>
    <w:rsid w:val="00B1052A"/>
    <w:rsid w:val="00B105F6"/>
    <w:rsid w:val="00B1116D"/>
    <w:rsid w:val="00B11EBA"/>
    <w:rsid w:val="00B125F7"/>
    <w:rsid w:val="00B139E0"/>
    <w:rsid w:val="00B13A43"/>
    <w:rsid w:val="00B13A66"/>
    <w:rsid w:val="00B13D6F"/>
    <w:rsid w:val="00B13E74"/>
    <w:rsid w:val="00B14510"/>
    <w:rsid w:val="00B14598"/>
    <w:rsid w:val="00B14692"/>
    <w:rsid w:val="00B14E03"/>
    <w:rsid w:val="00B14FEA"/>
    <w:rsid w:val="00B152F4"/>
    <w:rsid w:val="00B1542D"/>
    <w:rsid w:val="00B1576E"/>
    <w:rsid w:val="00B157F9"/>
    <w:rsid w:val="00B15F66"/>
    <w:rsid w:val="00B16272"/>
    <w:rsid w:val="00B164D5"/>
    <w:rsid w:val="00B167F1"/>
    <w:rsid w:val="00B16FFF"/>
    <w:rsid w:val="00B17033"/>
    <w:rsid w:val="00B17389"/>
    <w:rsid w:val="00B176C4"/>
    <w:rsid w:val="00B20256"/>
    <w:rsid w:val="00B20315"/>
    <w:rsid w:val="00B2074F"/>
    <w:rsid w:val="00B20772"/>
    <w:rsid w:val="00B207D5"/>
    <w:rsid w:val="00B20D09"/>
    <w:rsid w:val="00B2133E"/>
    <w:rsid w:val="00B217B4"/>
    <w:rsid w:val="00B21DEF"/>
    <w:rsid w:val="00B22288"/>
    <w:rsid w:val="00B22A95"/>
    <w:rsid w:val="00B22AC0"/>
    <w:rsid w:val="00B22EA5"/>
    <w:rsid w:val="00B23230"/>
    <w:rsid w:val="00B2390C"/>
    <w:rsid w:val="00B23AE8"/>
    <w:rsid w:val="00B23CC2"/>
    <w:rsid w:val="00B2492A"/>
    <w:rsid w:val="00B24E30"/>
    <w:rsid w:val="00B24F7E"/>
    <w:rsid w:val="00B25007"/>
    <w:rsid w:val="00B25109"/>
    <w:rsid w:val="00B25710"/>
    <w:rsid w:val="00B25C9F"/>
    <w:rsid w:val="00B25CF5"/>
    <w:rsid w:val="00B262FD"/>
    <w:rsid w:val="00B26684"/>
    <w:rsid w:val="00B2712A"/>
    <w:rsid w:val="00B2763F"/>
    <w:rsid w:val="00B27853"/>
    <w:rsid w:val="00B27AAC"/>
    <w:rsid w:val="00B302FA"/>
    <w:rsid w:val="00B308CC"/>
    <w:rsid w:val="00B30929"/>
    <w:rsid w:val="00B313B4"/>
    <w:rsid w:val="00B31FE9"/>
    <w:rsid w:val="00B323F3"/>
    <w:rsid w:val="00B32B61"/>
    <w:rsid w:val="00B32E9F"/>
    <w:rsid w:val="00B330B8"/>
    <w:rsid w:val="00B336EE"/>
    <w:rsid w:val="00B338BE"/>
    <w:rsid w:val="00B3398E"/>
    <w:rsid w:val="00B33B9C"/>
    <w:rsid w:val="00B33EE9"/>
    <w:rsid w:val="00B342C7"/>
    <w:rsid w:val="00B34312"/>
    <w:rsid w:val="00B35059"/>
    <w:rsid w:val="00B35217"/>
    <w:rsid w:val="00B35874"/>
    <w:rsid w:val="00B3594E"/>
    <w:rsid w:val="00B35A60"/>
    <w:rsid w:val="00B35B96"/>
    <w:rsid w:val="00B35BEB"/>
    <w:rsid w:val="00B361F4"/>
    <w:rsid w:val="00B3720E"/>
    <w:rsid w:val="00B372AA"/>
    <w:rsid w:val="00B37351"/>
    <w:rsid w:val="00B40445"/>
    <w:rsid w:val="00B40474"/>
    <w:rsid w:val="00B40BA1"/>
    <w:rsid w:val="00B4108A"/>
    <w:rsid w:val="00B413A4"/>
    <w:rsid w:val="00B41723"/>
    <w:rsid w:val="00B41888"/>
    <w:rsid w:val="00B418FF"/>
    <w:rsid w:val="00B425DD"/>
    <w:rsid w:val="00B42655"/>
    <w:rsid w:val="00B42961"/>
    <w:rsid w:val="00B4297F"/>
    <w:rsid w:val="00B44118"/>
    <w:rsid w:val="00B44D0E"/>
    <w:rsid w:val="00B45077"/>
    <w:rsid w:val="00B45896"/>
    <w:rsid w:val="00B458AB"/>
    <w:rsid w:val="00B459AB"/>
    <w:rsid w:val="00B45A52"/>
    <w:rsid w:val="00B46175"/>
    <w:rsid w:val="00B46215"/>
    <w:rsid w:val="00B4663C"/>
    <w:rsid w:val="00B46AD4"/>
    <w:rsid w:val="00B46E76"/>
    <w:rsid w:val="00B47AAC"/>
    <w:rsid w:val="00B47BEE"/>
    <w:rsid w:val="00B47BF2"/>
    <w:rsid w:val="00B47EDA"/>
    <w:rsid w:val="00B50296"/>
    <w:rsid w:val="00B5054E"/>
    <w:rsid w:val="00B50839"/>
    <w:rsid w:val="00B50B57"/>
    <w:rsid w:val="00B50C4B"/>
    <w:rsid w:val="00B51133"/>
    <w:rsid w:val="00B5148A"/>
    <w:rsid w:val="00B51602"/>
    <w:rsid w:val="00B5175C"/>
    <w:rsid w:val="00B51AF7"/>
    <w:rsid w:val="00B51FEE"/>
    <w:rsid w:val="00B52A53"/>
    <w:rsid w:val="00B52A99"/>
    <w:rsid w:val="00B52D7F"/>
    <w:rsid w:val="00B533CE"/>
    <w:rsid w:val="00B53ED8"/>
    <w:rsid w:val="00B549AA"/>
    <w:rsid w:val="00B54D06"/>
    <w:rsid w:val="00B54FC5"/>
    <w:rsid w:val="00B55054"/>
    <w:rsid w:val="00B55964"/>
    <w:rsid w:val="00B567ED"/>
    <w:rsid w:val="00B56916"/>
    <w:rsid w:val="00B56D9B"/>
    <w:rsid w:val="00B571BA"/>
    <w:rsid w:val="00B57302"/>
    <w:rsid w:val="00B5776E"/>
    <w:rsid w:val="00B57A22"/>
    <w:rsid w:val="00B57CFD"/>
    <w:rsid w:val="00B57F58"/>
    <w:rsid w:val="00B6021E"/>
    <w:rsid w:val="00B603CD"/>
    <w:rsid w:val="00B604C1"/>
    <w:rsid w:val="00B60F10"/>
    <w:rsid w:val="00B61000"/>
    <w:rsid w:val="00B6141B"/>
    <w:rsid w:val="00B61600"/>
    <w:rsid w:val="00B61E3A"/>
    <w:rsid w:val="00B626E7"/>
    <w:rsid w:val="00B62AAA"/>
    <w:rsid w:val="00B62B11"/>
    <w:rsid w:val="00B6323F"/>
    <w:rsid w:val="00B6366E"/>
    <w:rsid w:val="00B64237"/>
    <w:rsid w:val="00B64259"/>
    <w:rsid w:val="00B647DF"/>
    <w:rsid w:val="00B64A9C"/>
    <w:rsid w:val="00B64AC9"/>
    <w:rsid w:val="00B6553E"/>
    <w:rsid w:val="00B658B9"/>
    <w:rsid w:val="00B66345"/>
    <w:rsid w:val="00B664C7"/>
    <w:rsid w:val="00B6693C"/>
    <w:rsid w:val="00B669B8"/>
    <w:rsid w:val="00B66CD3"/>
    <w:rsid w:val="00B67521"/>
    <w:rsid w:val="00B705F9"/>
    <w:rsid w:val="00B70733"/>
    <w:rsid w:val="00B70C70"/>
    <w:rsid w:val="00B71076"/>
    <w:rsid w:val="00B716B4"/>
    <w:rsid w:val="00B72EBD"/>
    <w:rsid w:val="00B731A5"/>
    <w:rsid w:val="00B73393"/>
    <w:rsid w:val="00B739F6"/>
    <w:rsid w:val="00B73BF6"/>
    <w:rsid w:val="00B73E5E"/>
    <w:rsid w:val="00B742DC"/>
    <w:rsid w:val="00B7453C"/>
    <w:rsid w:val="00B74D07"/>
    <w:rsid w:val="00B74E89"/>
    <w:rsid w:val="00B75344"/>
    <w:rsid w:val="00B758CC"/>
    <w:rsid w:val="00B75C40"/>
    <w:rsid w:val="00B75D28"/>
    <w:rsid w:val="00B768FE"/>
    <w:rsid w:val="00B76AE7"/>
    <w:rsid w:val="00B76EFA"/>
    <w:rsid w:val="00B77A05"/>
    <w:rsid w:val="00B77A81"/>
    <w:rsid w:val="00B77AEB"/>
    <w:rsid w:val="00B77B2A"/>
    <w:rsid w:val="00B77EC9"/>
    <w:rsid w:val="00B80475"/>
    <w:rsid w:val="00B8092B"/>
    <w:rsid w:val="00B80BBD"/>
    <w:rsid w:val="00B8137F"/>
    <w:rsid w:val="00B81A6C"/>
    <w:rsid w:val="00B81AD8"/>
    <w:rsid w:val="00B8205F"/>
    <w:rsid w:val="00B82151"/>
    <w:rsid w:val="00B82BEB"/>
    <w:rsid w:val="00B8357B"/>
    <w:rsid w:val="00B83887"/>
    <w:rsid w:val="00B839FE"/>
    <w:rsid w:val="00B84247"/>
    <w:rsid w:val="00B84708"/>
    <w:rsid w:val="00B85364"/>
    <w:rsid w:val="00B855E5"/>
    <w:rsid w:val="00B856F3"/>
    <w:rsid w:val="00B85717"/>
    <w:rsid w:val="00B857AF"/>
    <w:rsid w:val="00B85DE5"/>
    <w:rsid w:val="00B863E4"/>
    <w:rsid w:val="00B8681D"/>
    <w:rsid w:val="00B868CF"/>
    <w:rsid w:val="00B86DDF"/>
    <w:rsid w:val="00B874B5"/>
    <w:rsid w:val="00B87F69"/>
    <w:rsid w:val="00B90031"/>
    <w:rsid w:val="00B90739"/>
    <w:rsid w:val="00B909F6"/>
    <w:rsid w:val="00B90F73"/>
    <w:rsid w:val="00B91DE3"/>
    <w:rsid w:val="00B921AA"/>
    <w:rsid w:val="00B923B3"/>
    <w:rsid w:val="00B92526"/>
    <w:rsid w:val="00B925E7"/>
    <w:rsid w:val="00B92DAF"/>
    <w:rsid w:val="00B92F19"/>
    <w:rsid w:val="00B93427"/>
    <w:rsid w:val="00B93B55"/>
    <w:rsid w:val="00B93B59"/>
    <w:rsid w:val="00B9406A"/>
    <w:rsid w:val="00B944E1"/>
    <w:rsid w:val="00B94E68"/>
    <w:rsid w:val="00B951DC"/>
    <w:rsid w:val="00B9530B"/>
    <w:rsid w:val="00B957B8"/>
    <w:rsid w:val="00B96A62"/>
    <w:rsid w:val="00B973B9"/>
    <w:rsid w:val="00B97581"/>
    <w:rsid w:val="00B978A1"/>
    <w:rsid w:val="00B97945"/>
    <w:rsid w:val="00B979CD"/>
    <w:rsid w:val="00B97BA2"/>
    <w:rsid w:val="00B97F52"/>
    <w:rsid w:val="00BA09FA"/>
    <w:rsid w:val="00BA1C25"/>
    <w:rsid w:val="00BA2280"/>
    <w:rsid w:val="00BA2A08"/>
    <w:rsid w:val="00BA34C0"/>
    <w:rsid w:val="00BA3EFA"/>
    <w:rsid w:val="00BA3F6C"/>
    <w:rsid w:val="00BA47B3"/>
    <w:rsid w:val="00BA49CB"/>
    <w:rsid w:val="00BA4AAB"/>
    <w:rsid w:val="00BA4F1E"/>
    <w:rsid w:val="00BA4F63"/>
    <w:rsid w:val="00BA56D2"/>
    <w:rsid w:val="00BA5795"/>
    <w:rsid w:val="00BA592D"/>
    <w:rsid w:val="00BA67D0"/>
    <w:rsid w:val="00BA680B"/>
    <w:rsid w:val="00BA6F79"/>
    <w:rsid w:val="00BA76E0"/>
    <w:rsid w:val="00BA7A7D"/>
    <w:rsid w:val="00BA7B78"/>
    <w:rsid w:val="00BB06A2"/>
    <w:rsid w:val="00BB0D14"/>
    <w:rsid w:val="00BB0D37"/>
    <w:rsid w:val="00BB14C1"/>
    <w:rsid w:val="00BB14C4"/>
    <w:rsid w:val="00BB2A25"/>
    <w:rsid w:val="00BB36D4"/>
    <w:rsid w:val="00BB4495"/>
    <w:rsid w:val="00BB4786"/>
    <w:rsid w:val="00BB4A24"/>
    <w:rsid w:val="00BB5028"/>
    <w:rsid w:val="00BB51E9"/>
    <w:rsid w:val="00BB52BF"/>
    <w:rsid w:val="00BB534C"/>
    <w:rsid w:val="00BB63E9"/>
    <w:rsid w:val="00BB73CE"/>
    <w:rsid w:val="00BB749A"/>
    <w:rsid w:val="00BC0427"/>
    <w:rsid w:val="00BC0630"/>
    <w:rsid w:val="00BC0A7C"/>
    <w:rsid w:val="00BC0B77"/>
    <w:rsid w:val="00BC0FDC"/>
    <w:rsid w:val="00BC1082"/>
    <w:rsid w:val="00BC139A"/>
    <w:rsid w:val="00BC162D"/>
    <w:rsid w:val="00BC1E64"/>
    <w:rsid w:val="00BC1F30"/>
    <w:rsid w:val="00BC24C0"/>
    <w:rsid w:val="00BC25AA"/>
    <w:rsid w:val="00BC3053"/>
    <w:rsid w:val="00BC3950"/>
    <w:rsid w:val="00BC3F49"/>
    <w:rsid w:val="00BC3FAD"/>
    <w:rsid w:val="00BC44DE"/>
    <w:rsid w:val="00BC46A4"/>
    <w:rsid w:val="00BC4AD5"/>
    <w:rsid w:val="00BC4D2E"/>
    <w:rsid w:val="00BC524F"/>
    <w:rsid w:val="00BC5D1C"/>
    <w:rsid w:val="00BC6A41"/>
    <w:rsid w:val="00BC6BB5"/>
    <w:rsid w:val="00BC6BC1"/>
    <w:rsid w:val="00BC6CB1"/>
    <w:rsid w:val="00BC7044"/>
    <w:rsid w:val="00BD04D5"/>
    <w:rsid w:val="00BD1169"/>
    <w:rsid w:val="00BD173F"/>
    <w:rsid w:val="00BD1823"/>
    <w:rsid w:val="00BD18B8"/>
    <w:rsid w:val="00BD1AA5"/>
    <w:rsid w:val="00BD216C"/>
    <w:rsid w:val="00BD27AF"/>
    <w:rsid w:val="00BD2844"/>
    <w:rsid w:val="00BD3A8A"/>
    <w:rsid w:val="00BD3AD1"/>
    <w:rsid w:val="00BD40B1"/>
    <w:rsid w:val="00BD47A8"/>
    <w:rsid w:val="00BD48AC"/>
    <w:rsid w:val="00BD4CDD"/>
    <w:rsid w:val="00BD4FA5"/>
    <w:rsid w:val="00BD58BC"/>
    <w:rsid w:val="00BD5F1A"/>
    <w:rsid w:val="00BD619F"/>
    <w:rsid w:val="00BD64B1"/>
    <w:rsid w:val="00BD731A"/>
    <w:rsid w:val="00BD745F"/>
    <w:rsid w:val="00BD7F16"/>
    <w:rsid w:val="00BE079D"/>
    <w:rsid w:val="00BE0B97"/>
    <w:rsid w:val="00BE0BF1"/>
    <w:rsid w:val="00BE10E1"/>
    <w:rsid w:val="00BE114F"/>
    <w:rsid w:val="00BE1234"/>
    <w:rsid w:val="00BE1A09"/>
    <w:rsid w:val="00BE1CDD"/>
    <w:rsid w:val="00BE1FD4"/>
    <w:rsid w:val="00BE26B7"/>
    <w:rsid w:val="00BE2FA6"/>
    <w:rsid w:val="00BE333F"/>
    <w:rsid w:val="00BE3739"/>
    <w:rsid w:val="00BE45B3"/>
    <w:rsid w:val="00BE4818"/>
    <w:rsid w:val="00BE5903"/>
    <w:rsid w:val="00BE5959"/>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AE8"/>
    <w:rsid w:val="00BF1B6B"/>
    <w:rsid w:val="00BF1D89"/>
    <w:rsid w:val="00BF26D4"/>
    <w:rsid w:val="00BF26EB"/>
    <w:rsid w:val="00BF3077"/>
    <w:rsid w:val="00BF316D"/>
    <w:rsid w:val="00BF3251"/>
    <w:rsid w:val="00BF3279"/>
    <w:rsid w:val="00BF35B1"/>
    <w:rsid w:val="00BF3B6B"/>
    <w:rsid w:val="00BF3E81"/>
    <w:rsid w:val="00BF3EC8"/>
    <w:rsid w:val="00BF408B"/>
    <w:rsid w:val="00BF4D66"/>
    <w:rsid w:val="00BF4E42"/>
    <w:rsid w:val="00BF516E"/>
    <w:rsid w:val="00BF5872"/>
    <w:rsid w:val="00BF5917"/>
    <w:rsid w:val="00BF5CF6"/>
    <w:rsid w:val="00BF5E7C"/>
    <w:rsid w:val="00BF6036"/>
    <w:rsid w:val="00BF611E"/>
    <w:rsid w:val="00BF6582"/>
    <w:rsid w:val="00BF6775"/>
    <w:rsid w:val="00BF690B"/>
    <w:rsid w:val="00BF7217"/>
    <w:rsid w:val="00BF7356"/>
    <w:rsid w:val="00BF74C7"/>
    <w:rsid w:val="00BF7623"/>
    <w:rsid w:val="00BF7ACB"/>
    <w:rsid w:val="00C001BE"/>
    <w:rsid w:val="00C00325"/>
    <w:rsid w:val="00C0049D"/>
    <w:rsid w:val="00C00599"/>
    <w:rsid w:val="00C009AC"/>
    <w:rsid w:val="00C00AE8"/>
    <w:rsid w:val="00C00B53"/>
    <w:rsid w:val="00C0144B"/>
    <w:rsid w:val="00C015F1"/>
    <w:rsid w:val="00C01F33"/>
    <w:rsid w:val="00C029D8"/>
    <w:rsid w:val="00C02CC6"/>
    <w:rsid w:val="00C02DA5"/>
    <w:rsid w:val="00C02DB2"/>
    <w:rsid w:val="00C02EF8"/>
    <w:rsid w:val="00C02FF9"/>
    <w:rsid w:val="00C032FC"/>
    <w:rsid w:val="00C034B4"/>
    <w:rsid w:val="00C040F7"/>
    <w:rsid w:val="00C041B0"/>
    <w:rsid w:val="00C04426"/>
    <w:rsid w:val="00C04475"/>
    <w:rsid w:val="00C044AB"/>
    <w:rsid w:val="00C04C9A"/>
    <w:rsid w:val="00C05170"/>
    <w:rsid w:val="00C05706"/>
    <w:rsid w:val="00C05E8E"/>
    <w:rsid w:val="00C0608C"/>
    <w:rsid w:val="00C06114"/>
    <w:rsid w:val="00C06207"/>
    <w:rsid w:val="00C0655E"/>
    <w:rsid w:val="00C065DA"/>
    <w:rsid w:val="00C06AD5"/>
    <w:rsid w:val="00C07377"/>
    <w:rsid w:val="00C07803"/>
    <w:rsid w:val="00C07A2D"/>
    <w:rsid w:val="00C10283"/>
    <w:rsid w:val="00C10478"/>
    <w:rsid w:val="00C10B6E"/>
    <w:rsid w:val="00C11260"/>
    <w:rsid w:val="00C11523"/>
    <w:rsid w:val="00C116C8"/>
    <w:rsid w:val="00C119F4"/>
    <w:rsid w:val="00C11CB5"/>
    <w:rsid w:val="00C11E4F"/>
    <w:rsid w:val="00C12107"/>
    <w:rsid w:val="00C12959"/>
    <w:rsid w:val="00C12978"/>
    <w:rsid w:val="00C1336E"/>
    <w:rsid w:val="00C1339F"/>
    <w:rsid w:val="00C13429"/>
    <w:rsid w:val="00C136B9"/>
    <w:rsid w:val="00C1374C"/>
    <w:rsid w:val="00C13E1E"/>
    <w:rsid w:val="00C1410D"/>
    <w:rsid w:val="00C1441E"/>
    <w:rsid w:val="00C14CDD"/>
    <w:rsid w:val="00C14D4B"/>
    <w:rsid w:val="00C14F45"/>
    <w:rsid w:val="00C154BB"/>
    <w:rsid w:val="00C15BF9"/>
    <w:rsid w:val="00C15FEA"/>
    <w:rsid w:val="00C160E6"/>
    <w:rsid w:val="00C1670D"/>
    <w:rsid w:val="00C16904"/>
    <w:rsid w:val="00C16ABE"/>
    <w:rsid w:val="00C16B31"/>
    <w:rsid w:val="00C173FB"/>
    <w:rsid w:val="00C174EA"/>
    <w:rsid w:val="00C1752E"/>
    <w:rsid w:val="00C177D6"/>
    <w:rsid w:val="00C20111"/>
    <w:rsid w:val="00C2146F"/>
    <w:rsid w:val="00C214EA"/>
    <w:rsid w:val="00C21771"/>
    <w:rsid w:val="00C219A1"/>
    <w:rsid w:val="00C21AC6"/>
    <w:rsid w:val="00C21B2E"/>
    <w:rsid w:val="00C22E48"/>
    <w:rsid w:val="00C22EBB"/>
    <w:rsid w:val="00C22FD6"/>
    <w:rsid w:val="00C236C5"/>
    <w:rsid w:val="00C238CD"/>
    <w:rsid w:val="00C23BB8"/>
    <w:rsid w:val="00C23EE8"/>
    <w:rsid w:val="00C24654"/>
    <w:rsid w:val="00C24705"/>
    <w:rsid w:val="00C2471F"/>
    <w:rsid w:val="00C24E68"/>
    <w:rsid w:val="00C25DF9"/>
    <w:rsid w:val="00C2656B"/>
    <w:rsid w:val="00C26FAA"/>
    <w:rsid w:val="00C27291"/>
    <w:rsid w:val="00C273CF"/>
    <w:rsid w:val="00C279B5"/>
    <w:rsid w:val="00C27BD2"/>
    <w:rsid w:val="00C27C45"/>
    <w:rsid w:val="00C303A9"/>
    <w:rsid w:val="00C30691"/>
    <w:rsid w:val="00C30833"/>
    <w:rsid w:val="00C30926"/>
    <w:rsid w:val="00C30F05"/>
    <w:rsid w:val="00C30F0B"/>
    <w:rsid w:val="00C3168E"/>
    <w:rsid w:val="00C31F6E"/>
    <w:rsid w:val="00C32967"/>
    <w:rsid w:val="00C32DB6"/>
    <w:rsid w:val="00C33224"/>
    <w:rsid w:val="00C3345C"/>
    <w:rsid w:val="00C338E1"/>
    <w:rsid w:val="00C35447"/>
    <w:rsid w:val="00C35564"/>
    <w:rsid w:val="00C35ABF"/>
    <w:rsid w:val="00C35CCF"/>
    <w:rsid w:val="00C35E43"/>
    <w:rsid w:val="00C3619A"/>
    <w:rsid w:val="00C3674F"/>
    <w:rsid w:val="00C3696B"/>
    <w:rsid w:val="00C36975"/>
    <w:rsid w:val="00C369D6"/>
    <w:rsid w:val="00C3719D"/>
    <w:rsid w:val="00C3756F"/>
    <w:rsid w:val="00C377C8"/>
    <w:rsid w:val="00C37FEB"/>
    <w:rsid w:val="00C40562"/>
    <w:rsid w:val="00C4076A"/>
    <w:rsid w:val="00C41251"/>
    <w:rsid w:val="00C413AF"/>
    <w:rsid w:val="00C4253F"/>
    <w:rsid w:val="00C427F6"/>
    <w:rsid w:val="00C42C44"/>
    <w:rsid w:val="00C42C69"/>
    <w:rsid w:val="00C42C71"/>
    <w:rsid w:val="00C42D85"/>
    <w:rsid w:val="00C42DF8"/>
    <w:rsid w:val="00C433AE"/>
    <w:rsid w:val="00C43A9B"/>
    <w:rsid w:val="00C43D8B"/>
    <w:rsid w:val="00C43E76"/>
    <w:rsid w:val="00C4558B"/>
    <w:rsid w:val="00C46240"/>
    <w:rsid w:val="00C4635D"/>
    <w:rsid w:val="00C4713E"/>
    <w:rsid w:val="00C471BE"/>
    <w:rsid w:val="00C4720C"/>
    <w:rsid w:val="00C47771"/>
    <w:rsid w:val="00C47927"/>
    <w:rsid w:val="00C4799A"/>
    <w:rsid w:val="00C47E8C"/>
    <w:rsid w:val="00C5040F"/>
    <w:rsid w:val="00C504D0"/>
    <w:rsid w:val="00C509AE"/>
    <w:rsid w:val="00C51904"/>
    <w:rsid w:val="00C520AA"/>
    <w:rsid w:val="00C525C1"/>
    <w:rsid w:val="00C528C4"/>
    <w:rsid w:val="00C52DC6"/>
    <w:rsid w:val="00C531C3"/>
    <w:rsid w:val="00C532F3"/>
    <w:rsid w:val="00C53624"/>
    <w:rsid w:val="00C53871"/>
    <w:rsid w:val="00C54995"/>
    <w:rsid w:val="00C549BD"/>
    <w:rsid w:val="00C54BC5"/>
    <w:rsid w:val="00C54D41"/>
    <w:rsid w:val="00C5517F"/>
    <w:rsid w:val="00C55278"/>
    <w:rsid w:val="00C5572E"/>
    <w:rsid w:val="00C557A6"/>
    <w:rsid w:val="00C55CFC"/>
    <w:rsid w:val="00C5617E"/>
    <w:rsid w:val="00C56ED2"/>
    <w:rsid w:val="00C56FC8"/>
    <w:rsid w:val="00C57CD1"/>
    <w:rsid w:val="00C57D72"/>
    <w:rsid w:val="00C57DF8"/>
    <w:rsid w:val="00C57EF3"/>
    <w:rsid w:val="00C603E2"/>
    <w:rsid w:val="00C60406"/>
    <w:rsid w:val="00C6066F"/>
    <w:rsid w:val="00C60783"/>
    <w:rsid w:val="00C609B6"/>
    <w:rsid w:val="00C610E0"/>
    <w:rsid w:val="00C6151A"/>
    <w:rsid w:val="00C6163A"/>
    <w:rsid w:val="00C6177F"/>
    <w:rsid w:val="00C61B4C"/>
    <w:rsid w:val="00C61FE8"/>
    <w:rsid w:val="00C6225F"/>
    <w:rsid w:val="00C62F23"/>
    <w:rsid w:val="00C631DC"/>
    <w:rsid w:val="00C63A69"/>
    <w:rsid w:val="00C64433"/>
    <w:rsid w:val="00C64672"/>
    <w:rsid w:val="00C6484D"/>
    <w:rsid w:val="00C64BE5"/>
    <w:rsid w:val="00C6502D"/>
    <w:rsid w:val="00C653F6"/>
    <w:rsid w:val="00C65CA3"/>
    <w:rsid w:val="00C662E2"/>
    <w:rsid w:val="00C66A85"/>
    <w:rsid w:val="00C66D7D"/>
    <w:rsid w:val="00C67803"/>
    <w:rsid w:val="00C70449"/>
    <w:rsid w:val="00C7057C"/>
    <w:rsid w:val="00C7060E"/>
    <w:rsid w:val="00C70697"/>
    <w:rsid w:val="00C70F6D"/>
    <w:rsid w:val="00C712A8"/>
    <w:rsid w:val="00C7245B"/>
    <w:rsid w:val="00C72EF4"/>
    <w:rsid w:val="00C7377C"/>
    <w:rsid w:val="00C73831"/>
    <w:rsid w:val="00C73D4A"/>
    <w:rsid w:val="00C74046"/>
    <w:rsid w:val="00C7451A"/>
    <w:rsid w:val="00C752B6"/>
    <w:rsid w:val="00C75D2F"/>
    <w:rsid w:val="00C764E7"/>
    <w:rsid w:val="00C767BE"/>
    <w:rsid w:val="00C76963"/>
    <w:rsid w:val="00C76E3C"/>
    <w:rsid w:val="00C76F2F"/>
    <w:rsid w:val="00C770F2"/>
    <w:rsid w:val="00C77209"/>
    <w:rsid w:val="00C7763C"/>
    <w:rsid w:val="00C8079E"/>
    <w:rsid w:val="00C80863"/>
    <w:rsid w:val="00C809D2"/>
    <w:rsid w:val="00C80A40"/>
    <w:rsid w:val="00C8147E"/>
    <w:rsid w:val="00C81568"/>
    <w:rsid w:val="00C8178C"/>
    <w:rsid w:val="00C82534"/>
    <w:rsid w:val="00C82B44"/>
    <w:rsid w:val="00C82DFB"/>
    <w:rsid w:val="00C83454"/>
    <w:rsid w:val="00C836BC"/>
    <w:rsid w:val="00C839B1"/>
    <w:rsid w:val="00C84847"/>
    <w:rsid w:val="00C84CA9"/>
    <w:rsid w:val="00C8580F"/>
    <w:rsid w:val="00C86F2C"/>
    <w:rsid w:val="00C87994"/>
    <w:rsid w:val="00C87996"/>
    <w:rsid w:val="00C87D6F"/>
    <w:rsid w:val="00C90158"/>
    <w:rsid w:val="00C90216"/>
    <w:rsid w:val="00C9027A"/>
    <w:rsid w:val="00C904B3"/>
    <w:rsid w:val="00C9068E"/>
    <w:rsid w:val="00C90D9C"/>
    <w:rsid w:val="00C910C3"/>
    <w:rsid w:val="00C9182E"/>
    <w:rsid w:val="00C91C31"/>
    <w:rsid w:val="00C91F7D"/>
    <w:rsid w:val="00C91FCB"/>
    <w:rsid w:val="00C92212"/>
    <w:rsid w:val="00C92A55"/>
    <w:rsid w:val="00C93196"/>
    <w:rsid w:val="00C93B42"/>
    <w:rsid w:val="00C93C4B"/>
    <w:rsid w:val="00C944AB"/>
    <w:rsid w:val="00C953CF"/>
    <w:rsid w:val="00C95B40"/>
    <w:rsid w:val="00C95EB0"/>
    <w:rsid w:val="00C960D1"/>
    <w:rsid w:val="00C964B6"/>
    <w:rsid w:val="00C96D0C"/>
    <w:rsid w:val="00C97482"/>
    <w:rsid w:val="00C975BC"/>
    <w:rsid w:val="00C977D6"/>
    <w:rsid w:val="00CA0487"/>
    <w:rsid w:val="00CA04B9"/>
    <w:rsid w:val="00CA0929"/>
    <w:rsid w:val="00CA0EBA"/>
    <w:rsid w:val="00CA1057"/>
    <w:rsid w:val="00CA1ED8"/>
    <w:rsid w:val="00CA2BF4"/>
    <w:rsid w:val="00CA331B"/>
    <w:rsid w:val="00CA3474"/>
    <w:rsid w:val="00CA34C1"/>
    <w:rsid w:val="00CA3A10"/>
    <w:rsid w:val="00CA3B76"/>
    <w:rsid w:val="00CA42B2"/>
    <w:rsid w:val="00CA4300"/>
    <w:rsid w:val="00CA4C17"/>
    <w:rsid w:val="00CA4CF2"/>
    <w:rsid w:val="00CA5093"/>
    <w:rsid w:val="00CA587E"/>
    <w:rsid w:val="00CA5F74"/>
    <w:rsid w:val="00CA5F9A"/>
    <w:rsid w:val="00CA62A6"/>
    <w:rsid w:val="00CA66A6"/>
    <w:rsid w:val="00CA6F09"/>
    <w:rsid w:val="00CA7373"/>
    <w:rsid w:val="00CA774F"/>
    <w:rsid w:val="00CB05BE"/>
    <w:rsid w:val="00CB0C0B"/>
    <w:rsid w:val="00CB1810"/>
    <w:rsid w:val="00CB1D2A"/>
    <w:rsid w:val="00CB1E44"/>
    <w:rsid w:val="00CB1E82"/>
    <w:rsid w:val="00CB1F63"/>
    <w:rsid w:val="00CB21E2"/>
    <w:rsid w:val="00CB240B"/>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329"/>
    <w:rsid w:val="00CB59E0"/>
    <w:rsid w:val="00CB6111"/>
    <w:rsid w:val="00CB61EF"/>
    <w:rsid w:val="00CB6229"/>
    <w:rsid w:val="00CB6DDD"/>
    <w:rsid w:val="00CB7170"/>
    <w:rsid w:val="00CB7876"/>
    <w:rsid w:val="00CB7F94"/>
    <w:rsid w:val="00CC0239"/>
    <w:rsid w:val="00CC040E"/>
    <w:rsid w:val="00CC0A45"/>
    <w:rsid w:val="00CC111F"/>
    <w:rsid w:val="00CC1613"/>
    <w:rsid w:val="00CC16FC"/>
    <w:rsid w:val="00CC17FD"/>
    <w:rsid w:val="00CC1F64"/>
    <w:rsid w:val="00CC1FB9"/>
    <w:rsid w:val="00CC2011"/>
    <w:rsid w:val="00CC23DE"/>
    <w:rsid w:val="00CC2716"/>
    <w:rsid w:val="00CC32E9"/>
    <w:rsid w:val="00CC36B3"/>
    <w:rsid w:val="00CC3B48"/>
    <w:rsid w:val="00CC3EA0"/>
    <w:rsid w:val="00CC4046"/>
    <w:rsid w:val="00CC4265"/>
    <w:rsid w:val="00CC4955"/>
    <w:rsid w:val="00CC4EA3"/>
    <w:rsid w:val="00CC4F37"/>
    <w:rsid w:val="00CC51DC"/>
    <w:rsid w:val="00CC584F"/>
    <w:rsid w:val="00CC64F8"/>
    <w:rsid w:val="00CC73EE"/>
    <w:rsid w:val="00CC745E"/>
    <w:rsid w:val="00CC7B45"/>
    <w:rsid w:val="00CC7C9A"/>
    <w:rsid w:val="00CD0179"/>
    <w:rsid w:val="00CD0230"/>
    <w:rsid w:val="00CD0676"/>
    <w:rsid w:val="00CD07DC"/>
    <w:rsid w:val="00CD0D28"/>
    <w:rsid w:val="00CD0FCF"/>
    <w:rsid w:val="00CD1072"/>
    <w:rsid w:val="00CD1188"/>
    <w:rsid w:val="00CD12BD"/>
    <w:rsid w:val="00CD150F"/>
    <w:rsid w:val="00CD1CC5"/>
    <w:rsid w:val="00CD2B1A"/>
    <w:rsid w:val="00CD2D0C"/>
    <w:rsid w:val="00CD2ED1"/>
    <w:rsid w:val="00CD2F77"/>
    <w:rsid w:val="00CD30E1"/>
    <w:rsid w:val="00CD337B"/>
    <w:rsid w:val="00CD3412"/>
    <w:rsid w:val="00CD3E42"/>
    <w:rsid w:val="00CD4074"/>
    <w:rsid w:val="00CD424E"/>
    <w:rsid w:val="00CD447C"/>
    <w:rsid w:val="00CD4AE3"/>
    <w:rsid w:val="00CD4C4E"/>
    <w:rsid w:val="00CD4CFF"/>
    <w:rsid w:val="00CD5555"/>
    <w:rsid w:val="00CD6343"/>
    <w:rsid w:val="00CD658F"/>
    <w:rsid w:val="00CD6632"/>
    <w:rsid w:val="00CD6880"/>
    <w:rsid w:val="00CD6A78"/>
    <w:rsid w:val="00CD74E6"/>
    <w:rsid w:val="00CD7877"/>
    <w:rsid w:val="00CE0424"/>
    <w:rsid w:val="00CE04D9"/>
    <w:rsid w:val="00CE07FB"/>
    <w:rsid w:val="00CE0EFF"/>
    <w:rsid w:val="00CE11DE"/>
    <w:rsid w:val="00CE145C"/>
    <w:rsid w:val="00CE14AA"/>
    <w:rsid w:val="00CE182B"/>
    <w:rsid w:val="00CE2651"/>
    <w:rsid w:val="00CE26A6"/>
    <w:rsid w:val="00CE2852"/>
    <w:rsid w:val="00CE2883"/>
    <w:rsid w:val="00CE2988"/>
    <w:rsid w:val="00CE2A8A"/>
    <w:rsid w:val="00CE3796"/>
    <w:rsid w:val="00CE4093"/>
    <w:rsid w:val="00CE426E"/>
    <w:rsid w:val="00CE56D0"/>
    <w:rsid w:val="00CE5F0B"/>
    <w:rsid w:val="00CE74E6"/>
    <w:rsid w:val="00CE7561"/>
    <w:rsid w:val="00CE7D63"/>
    <w:rsid w:val="00CF0CF8"/>
    <w:rsid w:val="00CF0E75"/>
    <w:rsid w:val="00CF1354"/>
    <w:rsid w:val="00CF1709"/>
    <w:rsid w:val="00CF1A0C"/>
    <w:rsid w:val="00CF1AF5"/>
    <w:rsid w:val="00CF27E3"/>
    <w:rsid w:val="00CF2A8B"/>
    <w:rsid w:val="00CF2B10"/>
    <w:rsid w:val="00CF2CB3"/>
    <w:rsid w:val="00CF2D53"/>
    <w:rsid w:val="00CF31C6"/>
    <w:rsid w:val="00CF3A80"/>
    <w:rsid w:val="00CF3B1F"/>
    <w:rsid w:val="00CF3BF6"/>
    <w:rsid w:val="00CF42C4"/>
    <w:rsid w:val="00CF49D6"/>
    <w:rsid w:val="00CF49EE"/>
    <w:rsid w:val="00CF4C3F"/>
    <w:rsid w:val="00CF51DD"/>
    <w:rsid w:val="00CF5231"/>
    <w:rsid w:val="00CF53BB"/>
    <w:rsid w:val="00CF580B"/>
    <w:rsid w:val="00CF59F7"/>
    <w:rsid w:val="00CF5BA1"/>
    <w:rsid w:val="00CF5CB0"/>
    <w:rsid w:val="00CF625B"/>
    <w:rsid w:val="00CF687E"/>
    <w:rsid w:val="00CF6BA0"/>
    <w:rsid w:val="00CF6EEB"/>
    <w:rsid w:val="00CF6FC8"/>
    <w:rsid w:val="00CF760E"/>
    <w:rsid w:val="00CF7B42"/>
    <w:rsid w:val="00CF7BE7"/>
    <w:rsid w:val="00CF7C55"/>
    <w:rsid w:val="00D003E2"/>
    <w:rsid w:val="00D004C0"/>
    <w:rsid w:val="00D00503"/>
    <w:rsid w:val="00D00EE6"/>
    <w:rsid w:val="00D0115F"/>
    <w:rsid w:val="00D0142B"/>
    <w:rsid w:val="00D01925"/>
    <w:rsid w:val="00D01F9C"/>
    <w:rsid w:val="00D02289"/>
    <w:rsid w:val="00D02C9F"/>
    <w:rsid w:val="00D031DA"/>
    <w:rsid w:val="00D0349B"/>
    <w:rsid w:val="00D0351A"/>
    <w:rsid w:val="00D03861"/>
    <w:rsid w:val="00D03898"/>
    <w:rsid w:val="00D0394C"/>
    <w:rsid w:val="00D0396F"/>
    <w:rsid w:val="00D039E7"/>
    <w:rsid w:val="00D04434"/>
    <w:rsid w:val="00D04A7D"/>
    <w:rsid w:val="00D05AA7"/>
    <w:rsid w:val="00D05F16"/>
    <w:rsid w:val="00D05F66"/>
    <w:rsid w:val="00D06492"/>
    <w:rsid w:val="00D0655A"/>
    <w:rsid w:val="00D067F6"/>
    <w:rsid w:val="00D068AC"/>
    <w:rsid w:val="00D0708C"/>
    <w:rsid w:val="00D077BE"/>
    <w:rsid w:val="00D0791F"/>
    <w:rsid w:val="00D07992"/>
    <w:rsid w:val="00D10249"/>
    <w:rsid w:val="00D10752"/>
    <w:rsid w:val="00D10951"/>
    <w:rsid w:val="00D10AF1"/>
    <w:rsid w:val="00D11523"/>
    <w:rsid w:val="00D115C3"/>
    <w:rsid w:val="00D11897"/>
    <w:rsid w:val="00D119DB"/>
    <w:rsid w:val="00D11FB8"/>
    <w:rsid w:val="00D12695"/>
    <w:rsid w:val="00D13135"/>
    <w:rsid w:val="00D13310"/>
    <w:rsid w:val="00D13325"/>
    <w:rsid w:val="00D13482"/>
    <w:rsid w:val="00D13C81"/>
    <w:rsid w:val="00D13E4E"/>
    <w:rsid w:val="00D14109"/>
    <w:rsid w:val="00D15676"/>
    <w:rsid w:val="00D15AAD"/>
    <w:rsid w:val="00D15D01"/>
    <w:rsid w:val="00D161D8"/>
    <w:rsid w:val="00D164DA"/>
    <w:rsid w:val="00D16542"/>
    <w:rsid w:val="00D165B8"/>
    <w:rsid w:val="00D16E10"/>
    <w:rsid w:val="00D170A8"/>
    <w:rsid w:val="00D173F1"/>
    <w:rsid w:val="00D17614"/>
    <w:rsid w:val="00D17CE4"/>
    <w:rsid w:val="00D17FBF"/>
    <w:rsid w:val="00D2006E"/>
    <w:rsid w:val="00D20896"/>
    <w:rsid w:val="00D20C69"/>
    <w:rsid w:val="00D21672"/>
    <w:rsid w:val="00D225BE"/>
    <w:rsid w:val="00D22627"/>
    <w:rsid w:val="00D2277F"/>
    <w:rsid w:val="00D22DB5"/>
    <w:rsid w:val="00D239A7"/>
    <w:rsid w:val="00D23BE5"/>
    <w:rsid w:val="00D23F47"/>
    <w:rsid w:val="00D242E0"/>
    <w:rsid w:val="00D2446A"/>
    <w:rsid w:val="00D24951"/>
    <w:rsid w:val="00D2497E"/>
    <w:rsid w:val="00D24F60"/>
    <w:rsid w:val="00D251A0"/>
    <w:rsid w:val="00D25491"/>
    <w:rsid w:val="00D25557"/>
    <w:rsid w:val="00D2556A"/>
    <w:rsid w:val="00D25BE0"/>
    <w:rsid w:val="00D26BF0"/>
    <w:rsid w:val="00D26C20"/>
    <w:rsid w:val="00D27F67"/>
    <w:rsid w:val="00D3005B"/>
    <w:rsid w:val="00D300E9"/>
    <w:rsid w:val="00D301C8"/>
    <w:rsid w:val="00D308C6"/>
    <w:rsid w:val="00D30C87"/>
    <w:rsid w:val="00D31B35"/>
    <w:rsid w:val="00D31F3E"/>
    <w:rsid w:val="00D32518"/>
    <w:rsid w:val="00D334A9"/>
    <w:rsid w:val="00D33918"/>
    <w:rsid w:val="00D341AD"/>
    <w:rsid w:val="00D346B3"/>
    <w:rsid w:val="00D349C7"/>
    <w:rsid w:val="00D34C1E"/>
    <w:rsid w:val="00D34C5A"/>
    <w:rsid w:val="00D351A4"/>
    <w:rsid w:val="00D35FBD"/>
    <w:rsid w:val="00D36455"/>
    <w:rsid w:val="00D3668A"/>
    <w:rsid w:val="00D36809"/>
    <w:rsid w:val="00D36CA3"/>
    <w:rsid w:val="00D36E71"/>
    <w:rsid w:val="00D370A5"/>
    <w:rsid w:val="00D37CB5"/>
    <w:rsid w:val="00D37D3A"/>
    <w:rsid w:val="00D37D87"/>
    <w:rsid w:val="00D37F48"/>
    <w:rsid w:val="00D4039C"/>
    <w:rsid w:val="00D404CA"/>
    <w:rsid w:val="00D40B33"/>
    <w:rsid w:val="00D41182"/>
    <w:rsid w:val="00D41441"/>
    <w:rsid w:val="00D41B04"/>
    <w:rsid w:val="00D42204"/>
    <w:rsid w:val="00D426C2"/>
    <w:rsid w:val="00D4318F"/>
    <w:rsid w:val="00D438BF"/>
    <w:rsid w:val="00D43CF8"/>
    <w:rsid w:val="00D43DA0"/>
    <w:rsid w:val="00D440F8"/>
    <w:rsid w:val="00D441B9"/>
    <w:rsid w:val="00D4515A"/>
    <w:rsid w:val="00D4568D"/>
    <w:rsid w:val="00D4619E"/>
    <w:rsid w:val="00D463E2"/>
    <w:rsid w:val="00D46539"/>
    <w:rsid w:val="00D46BF9"/>
    <w:rsid w:val="00D470E6"/>
    <w:rsid w:val="00D471DC"/>
    <w:rsid w:val="00D476B2"/>
    <w:rsid w:val="00D47B24"/>
    <w:rsid w:val="00D47C0D"/>
    <w:rsid w:val="00D50442"/>
    <w:rsid w:val="00D50A06"/>
    <w:rsid w:val="00D512FF"/>
    <w:rsid w:val="00D51F60"/>
    <w:rsid w:val="00D52651"/>
    <w:rsid w:val="00D52BA3"/>
    <w:rsid w:val="00D52CE2"/>
    <w:rsid w:val="00D5303E"/>
    <w:rsid w:val="00D53A78"/>
    <w:rsid w:val="00D546FF"/>
    <w:rsid w:val="00D548D1"/>
    <w:rsid w:val="00D54BA6"/>
    <w:rsid w:val="00D554E8"/>
    <w:rsid w:val="00D55A9B"/>
    <w:rsid w:val="00D55AD5"/>
    <w:rsid w:val="00D55E91"/>
    <w:rsid w:val="00D5622E"/>
    <w:rsid w:val="00D569B1"/>
    <w:rsid w:val="00D56F1A"/>
    <w:rsid w:val="00D572FE"/>
    <w:rsid w:val="00D5755C"/>
    <w:rsid w:val="00D576CA"/>
    <w:rsid w:val="00D576E3"/>
    <w:rsid w:val="00D60E13"/>
    <w:rsid w:val="00D60F1E"/>
    <w:rsid w:val="00D611BE"/>
    <w:rsid w:val="00D61AF5"/>
    <w:rsid w:val="00D62012"/>
    <w:rsid w:val="00D6228B"/>
    <w:rsid w:val="00D62AC2"/>
    <w:rsid w:val="00D62CD5"/>
    <w:rsid w:val="00D63BE7"/>
    <w:rsid w:val="00D642D1"/>
    <w:rsid w:val="00D6435F"/>
    <w:rsid w:val="00D64DEB"/>
    <w:rsid w:val="00D652B5"/>
    <w:rsid w:val="00D66155"/>
    <w:rsid w:val="00D66312"/>
    <w:rsid w:val="00D6632C"/>
    <w:rsid w:val="00D66919"/>
    <w:rsid w:val="00D66DB2"/>
    <w:rsid w:val="00D676CB"/>
    <w:rsid w:val="00D67C2D"/>
    <w:rsid w:val="00D7079A"/>
    <w:rsid w:val="00D70841"/>
    <w:rsid w:val="00D708B0"/>
    <w:rsid w:val="00D70A87"/>
    <w:rsid w:val="00D70AB2"/>
    <w:rsid w:val="00D70C0E"/>
    <w:rsid w:val="00D712BC"/>
    <w:rsid w:val="00D72099"/>
    <w:rsid w:val="00D72211"/>
    <w:rsid w:val="00D72986"/>
    <w:rsid w:val="00D73192"/>
    <w:rsid w:val="00D73654"/>
    <w:rsid w:val="00D73A16"/>
    <w:rsid w:val="00D73FD8"/>
    <w:rsid w:val="00D749BF"/>
    <w:rsid w:val="00D74ED0"/>
    <w:rsid w:val="00D74F4E"/>
    <w:rsid w:val="00D75215"/>
    <w:rsid w:val="00D7553F"/>
    <w:rsid w:val="00D7751A"/>
    <w:rsid w:val="00D77A44"/>
    <w:rsid w:val="00D77B1D"/>
    <w:rsid w:val="00D8021F"/>
    <w:rsid w:val="00D80383"/>
    <w:rsid w:val="00D805C4"/>
    <w:rsid w:val="00D8084D"/>
    <w:rsid w:val="00D80ADB"/>
    <w:rsid w:val="00D80B3E"/>
    <w:rsid w:val="00D814D2"/>
    <w:rsid w:val="00D81DFE"/>
    <w:rsid w:val="00D81F78"/>
    <w:rsid w:val="00D820EF"/>
    <w:rsid w:val="00D823C6"/>
    <w:rsid w:val="00D82883"/>
    <w:rsid w:val="00D82E25"/>
    <w:rsid w:val="00D82FB8"/>
    <w:rsid w:val="00D83251"/>
    <w:rsid w:val="00D83704"/>
    <w:rsid w:val="00D837A0"/>
    <w:rsid w:val="00D8420E"/>
    <w:rsid w:val="00D84344"/>
    <w:rsid w:val="00D86519"/>
    <w:rsid w:val="00D86788"/>
    <w:rsid w:val="00D86B71"/>
    <w:rsid w:val="00D86CA3"/>
    <w:rsid w:val="00D87003"/>
    <w:rsid w:val="00D871CE"/>
    <w:rsid w:val="00D8787A"/>
    <w:rsid w:val="00D878A9"/>
    <w:rsid w:val="00D8796C"/>
    <w:rsid w:val="00D87C65"/>
    <w:rsid w:val="00D87D28"/>
    <w:rsid w:val="00D90033"/>
    <w:rsid w:val="00D903A6"/>
    <w:rsid w:val="00D90AE2"/>
    <w:rsid w:val="00D9129F"/>
    <w:rsid w:val="00D9196D"/>
    <w:rsid w:val="00D9286C"/>
    <w:rsid w:val="00D92982"/>
    <w:rsid w:val="00D92B95"/>
    <w:rsid w:val="00D92D71"/>
    <w:rsid w:val="00D92F4C"/>
    <w:rsid w:val="00D93024"/>
    <w:rsid w:val="00D93AE1"/>
    <w:rsid w:val="00D93E51"/>
    <w:rsid w:val="00D94078"/>
    <w:rsid w:val="00D9420C"/>
    <w:rsid w:val="00D943A0"/>
    <w:rsid w:val="00D94473"/>
    <w:rsid w:val="00D948DD"/>
    <w:rsid w:val="00D94B1F"/>
    <w:rsid w:val="00D94E1F"/>
    <w:rsid w:val="00D955BF"/>
    <w:rsid w:val="00D95766"/>
    <w:rsid w:val="00D9587A"/>
    <w:rsid w:val="00D959CC"/>
    <w:rsid w:val="00D95B30"/>
    <w:rsid w:val="00D962E0"/>
    <w:rsid w:val="00D9693C"/>
    <w:rsid w:val="00D96AF5"/>
    <w:rsid w:val="00D971A7"/>
    <w:rsid w:val="00D971D9"/>
    <w:rsid w:val="00D97336"/>
    <w:rsid w:val="00D97EF6"/>
    <w:rsid w:val="00DA02A8"/>
    <w:rsid w:val="00DA0471"/>
    <w:rsid w:val="00DA08A9"/>
    <w:rsid w:val="00DA1241"/>
    <w:rsid w:val="00DA25B1"/>
    <w:rsid w:val="00DA2BD5"/>
    <w:rsid w:val="00DA305E"/>
    <w:rsid w:val="00DA3477"/>
    <w:rsid w:val="00DA358A"/>
    <w:rsid w:val="00DA3832"/>
    <w:rsid w:val="00DA41F5"/>
    <w:rsid w:val="00DA4E1E"/>
    <w:rsid w:val="00DA4F49"/>
    <w:rsid w:val="00DA5007"/>
    <w:rsid w:val="00DA5417"/>
    <w:rsid w:val="00DA56E8"/>
    <w:rsid w:val="00DA5BDE"/>
    <w:rsid w:val="00DA61D1"/>
    <w:rsid w:val="00DA6229"/>
    <w:rsid w:val="00DA6689"/>
    <w:rsid w:val="00DA6691"/>
    <w:rsid w:val="00DA6748"/>
    <w:rsid w:val="00DA7255"/>
    <w:rsid w:val="00DA730F"/>
    <w:rsid w:val="00DA7516"/>
    <w:rsid w:val="00DA776D"/>
    <w:rsid w:val="00DA7B3B"/>
    <w:rsid w:val="00DB03E9"/>
    <w:rsid w:val="00DB0A9F"/>
    <w:rsid w:val="00DB0F9E"/>
    <w:rsid w:val="00DB10A6"/>
    <w:rsid w:val="00DB1429"/>
    <w:rsid w:val="00DB1641"/>
    <w:rsid w:val="00DB1A51"/>
    <w:rsid w:val="00DB1C6D"/>
    <w:rsid w:val="00DB2677"/>
    <w:rsid w:val="00DB27C1"/>
    <w:rsid w:val="00DB2A8D"/>
    <w:rsid w:val="00DB377D"/>
    <w:rsid w:val="00DB3F84"/>
    <w:rsid w:val="00DB4499"/>
    <w:rsid w:val="00DB4BAF"/>
    <w:rsid w:val="00DB4C71"/>
    <w:rsid w:val="00DB4F5F"/>
    <w:rsid w:val="00DB4FFB"/>
    <w:rsid w:val="00DB53DD"/>
    <w:rsid w:val="00DB57B0"/>
    <w:rsid w:val="00DB5847"/>
    <w:rsid w:val="00DB591C"/>
    <w:rsid w:val="00DB59AD"/>
    <w:rsid w:val="00DB7711"/>
    <w:rsid w:val="00DB7A41"/>
    <w:rsid w:val="00DB7CC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41BB"/>
    <w:rsid w:val="00DC4FEA"/>
    <w:rsid w:val="00DC5286"/>
    <w:rsid w:val="00DC53EF"/>
    <w:rsid w:val="00DC6486"/>
    <w:rsid w:val="00DC65D9"/>
    <w:rsid w:val="00DC673A"/>
    <w:rsid w:val="00DC6822"/>
    <w:rsid w:val="00DC6927"/>
    <w:rsid w:val="00DC69C5"/>
    <w:rsid w:val="00DC69FD"/>
    <w:rsid w:val="00DC7475"/>
    <w:rsid w:val="00DC7A6B"/>
    <w:rsid w:val="00DC7AAD"/>
    <w:rsid w:val="00DC7E2E"/>
    <w:rsid w:val="00DD0200"/>
    <w:rsid w:val="00DD0299"/>
    <w:rsid w:val="00DD0A3C"/>
    <w:rsid w:val="00DD0B12"/>
    <w:rsid w:val="00DD0CCA"/>
    <w:rsid w:val="00DD1174"/>
    <w:rsid w:val="00DD162C"/>
    <w:rsid w:val="00DD18FF"/>
    <w:rsid w:val="00DD19B2"/>
    <w:rsid w:val="00DD1E6D"/>
    <w:rsid w:val="00DD22FE"/>
    <w:rsid w:val="00DD2EA5"/>
    <w:rsid w:val="00DD2FD3"/>
    <w:rsid w:val="00DD3648"/>
    <w:rsid w:val="00DD3715"/>
    <w:rsid w:val="00DD37EB"/>
    <w:rsid w:val="00DD3EBF"/>
    <w:rsid w:val="00DD4536"/>
    <w:rsid w:val="00DD4711"/>
    <w:rsid w:val="00DD4C84"/>
    <w:rsid w:val="00DD5CE4"/>
    <w:rsid w:val="00DD6508"/>
    <w:rsid w:val="00DD6A8C"/>
    <w:rsid w:val="00DD6C37"/>
    <w:rsid w:val="00DD75E2"/>
    <w:rsid w:val="00DD7DCF"/>
    <w:rsid w:val="00DD7E24"/>
    <w:rsid w:val="00DE06D0"/>
    <w:rsid w:val="00DE0B3F"/>
    <w:rsid w:val="00DE1147"/>
    <w:rsid w:val="00DE1183"/>
    <w:rsid w:val="00DE1462"/>
    <w:rsid w:val="00DE16A2"/>
    <w:rsid w:val="00DE1825"/>
    <w:rsid w:val="00DE1ADF"/>
    <w:rsid w:val="00DE2441"/>
    <w:rsid w:val="00DE2BDB"/>
    <w:rsid w:val="00DE3171"/>
    <w:rsid w:val="00DE320C"/>
    <w:rsid w:val="00DE356B"/>
    <w:rsid w:val="00DE4C2B"/>
    <w:rsid w:val="00DE4D1B"/>
    <w:rsid w:val="00DE4FDC"/>
    <w:rsid w:val="00DE5017"/>
    <w:rsid w:val="00DE5392"/>
    <w:rsid w:val="00DE54ED"/>
    <w:rsid w:val="00DE5608"/>
    <w:rsid w:val="00DE5730"/>
    <w:rsid w:val="00DE58D0"/>
    <w:rsid w:val="00DE654F"/>
    <w:rsid w:val="00DE689E"/>
    <w:rsid w:val="00DE79B3"/>
    <w:rsid w:val="00DE7C1F"/>
    <w:rsid w:val="00DF08B4"/>
    <w:rsid w:val="00DF0B6E"/>
    <w:rsid w:val="00DF0DF2"/>
    <w:rsid w:val="00DF0DFB"/>
    <w:rsid w:val="00DF0E9B"/>
    <w:rsid w:val="00DF0F83"/>
    <w:rsid w:val="00DF1025"/>
    <w:rsid w:val="00DF15E0"/>
    <w:rsid w:val="00DF171F"/>
    <w:rsid w:val="00DF18E6"/>
    <w:rsid w:val="00DF1F06"/>
    <w:rsid w:val="00DF2B54"/>
    <w:rsid w:val="00DF318B"/>
    <w:rsid w:val="00DF3520"/>
    <w:rsid w:val="00DF369C"/>
    <w:rsid w:val="00DF37A0"/>
    <w:rsid w:val="00DF3B7B"/>
    <w:rsid w:val="00DF4008"/>
    <w:rsid w:val="00DF404E"/>
    <w:rsid w:val="00DF45B5"/>
    <w:rsid w:val="00DF4F61"/>
    <w:rsid w:val="00DF6056"/>
    <w:rsid w:val="00DF689B"/>
    <w:rsid w:val="00DF6A5F"/>
    <w:rsid w:val="00DF6A91"/>
    <w:rsid w:val="00DF6AAB"/>
    <w:rsid w:val="00DF7559"/>
    <w:rsid w:val="00E006FD"/>
    <w:rsid w:val="00E00E30"/>
    <w:rsid w:val="00E0105A"/>
    <w:rsid w:val="00E0112A"/>
    <w:rsid w:val="00E012C0"/>
    <w:rsid w:val="00E017F6"/>
    <w:rsid w:val="00E02498"/>
    <w:rsid w:val="00E02957"/>
    <w:rsid w:val="00E02A05"/>
    <w:rsid w:val="00E02AA0"/>
    <w:rsid w:val="00E02D54"/>
    <w:rsid w:val="00E03386"/>
    <w:rsid w:val="00E03388"/>
    <w:rsid w:val="00E03389"/>
    <w:rsid w:val="00E034DB"/>
    <w:rsid w:val="00E03511"/>
    <w:rsid w:val="00E03709"/>
    <w:rsid w:val="00E0397E"/>
    <w:rsid w:val="00E03DD5"/>
    <w:rsid w:val="00E044AF"/>
    <w:rsid w:val="00E045A4"/>
    <w:rsid w:val="00E04A56"/>
    <w:rsid w:val="00E0503D"/>
    <w:rsid w:val="00E051C1"/>
    <w:rsid w:val="00E059EC"/>
    <w:rsid w:val="00E05B68"/>
    <w:rsid w:val="00E05C62"/>
    <w:rsid w:val="00E068EA"/>
    <w:rsid w:val="00E0781D"/>
    <w:rsid w:val="00E1015D"/>
    <w:rsid w:val="00E101E0"/>
    <w:rsid w:val="00E10749"/>
    <w:rsid w:val="00E10D42"/>
    <w:rsid w:val="00E110E7"/>
    <w:rsid w:val="00E11B20"/>
    <w:rsid w:val="00E11DFB"/>
    <w:rsid w:val="00E12331"/>
    <w:rsid w:val="00E1259A"/>
    <w:rsid w:val="00E128F0"/>
    <w:rsid w:val="00E12F74"/>
    <w:rsid w:val="00E134C9"/>
    <w:rsid w:val="00E136DB"/>
    <w:rsid w:val="00E14C09"/>
    <w:rsid w:val="00E14C0B"/>
    <w:rsid w:val="00E1555A"/>
    <w:rsid w:val="00E15746"/>
    <w:rsid w:val="00E157D7"/>
    <w:rsid w:val="00E15A18"/>
    <w:rsid w:val="00E16035"/>
    <w:rsid w:val="00E162BD"/>
    <w:rsid w:val="00E16887"/>
    <w:rsid w:val="00E1691D"/>
    <w:rsid w:val="00E16CCF"/>
    <w:rsid w:val="00E174B1"/>
    <w:rsid w:val="00E17C09"/>
    <w:rsid w:val="00E17FA2"/>
    <w:rsid w:val="00E20601"/>
    <w:rsid w:val="00E209C7"/>
    <w:rsid w:val="00E20A0E"/>
    <w:rsid w:val="00E20D61"/>
    <w:rsid w:val="00E20FEC"/>
    <w:rsid w:val="00E21614"/>
    <w:rsid w:val="00E21AF2"/>
    <w:rsid w:val="00E21CF1"/>
    <w:rsid w:val="00E22330"/>
    <w:rsid w:val="00E22E71"/>
    <w:rsid w:val="00E23634"/>
    <w:rsid w:val="00E237CC"/>
    <w:rsid w:val="00E23D12"/>
    <w:rsid w:val="00E2423D"/>
    <w:rsid w:val="00E24340"/>
    <w:rsid w:val="00E24460"/>
    <w:rsid w:val="00E24518"/>
    <w:rsid w:val="00E24773"/>
    <w:rsid w:val="00E248BC"/>
    <w:rsid w:val="00E24FD3"/>
    <w:rsid w:val="00E25353"/>
    <w:rsid w:val="00E25676"/>
    <w:rsid w:val="00E25872"/>
    <w:rsid w:val="00E25AE6"/>
    <w:rsid w:val="00E2608A"/>
    <w:rsid w:val="00E27AB9"/>
    <w:rsid w:val="00E30B5A"/>
    <w:rsid w:val="00E3123D"/>
    <w:rsid w:val="00E31461"/>
    <w:rsid w:val="00E31A06"/>
    <w:rsid w:val="00E31D43"/>
    <w:rsid w:val="00E31F83"/>
    <w:rsid w:val="00E32189"/>
    <w:rsid w:val="00E32608"/>
    <w:rsid w:val="00E3283D"/>
    <w:rsid w:val="00E33156"/>
    <w:rsid w:val="00E331FD"/>
    <w:rsid w:val="00E33CDD"/>
    <w:rsid w:val="00E34188"/>
    <w:rsid w:val="00E345CD"/>
    <w:rsid w:val="00E34B6E"/>
    <w:rsid w:val="00E35045"/>
    <w:rsid w:val="00E354AE"/>
    <w:rsid w:val="00E35559"/>
    <w:rsid w:val="00E35611"/>
    <w:rsid w:val="00E359C0"/>
    <w:rsid w:val="00E35AD7"/>
    <w:rsid w:val="00E35BC4"/>
    <w:rsid w:val="00E35EF6"/>
    <w:rsid w:val="00E3663D"/>
    <w:rsid w:val="00E36EBA"/>
    <w:rsid w:val="00E371D3"/>
    <w:rsid w:val="00E3723A"/>
    <w:rsid w:val="00E374E2"/>
    <w:rsid w:val="00E377A1"/>
    <w:rsid w:val="00E37860"/>
    <w:rsid w:val="00E406C0"/>
    <w:rsid w:val="00E40A91"/>
    <w:rsid w:val="00E41511"/>
    <w:rsid w:val="00E416C4"/>
    <w:rsid w:val="00E416DE"/>
    <w:rsid w:val="00E417E5"/>
    <w:rsid w:val="00E42008"/>
    <w:rsid w:val="00E421D7"/>
    <w:rsid w:val="00E423DC"/>
    <w:rsid w:val="00E42775"/>
    <w:rsid w:val="00E42B30"/>
    <w:rsid w:val="00E4311E"/>
    <w:rsid w:val="00E43264"/>
    <w:rsid w:val="00E43818"/>
    <w:rsid w:val="00E43CF5"/>
    <w:rsid w:val="00E43D05"/>
    <w:rsid w:val="00E44317"/>
    <w:rsid w:val="00E44496"/>
    <w:rsid w:val="00E446F1"/>
    <w:rsid w:val="00E447EA"/>
    <w:rsid w:val="00E44947"/>
    <w:rsid w:val="00E44AE5"/>
    <w:rsid w:val="00E44C3E"/>
    <w:rsid w:val="00E4541B"/>
    <w:rsid w:val="00E45562"/>
    <w:rsid w:val="00E457EF"/>
    <w:rsid w:val="00E45DB3"/>
    <w:rsid w:val="00E46269"/>
    <w:rsid w:val="00E46886"/>
    <w:rsid w:val="00E47162"/>
    <w:rsid w:val="00E47677"/>
    <w:rsid w:val="00E47743"/>
    <w:rsid w:val="00E47AEF"/>
    <w:rsid w:val="00E47C12"/>
    <w:rsid w:val="00E47D9A"/>
    <w:rsid w:val="00E47EE4"/>
    <w:rsid w:val="00E47F96"/>
    <w:rsid w:val="00E500AB"/>
    <w:rsid w:val="00E504A6"/>
    <w:rsid w:val="00E50ED0"/>
    <w:rsid w:val="00E51B42"/>
    <w:rsid w:val="00E5219D"/>
    <w:rsid w:val="00E5281F"/>
    <w:rsid w:val="00E52E06"/>
    <w:rsid w:val="00E52E6F"/>
    <w:rsid w:val="00E52FD3"/>
    <w:rsid w:val="00E53B75"/>
    <w:rsid w:val="00E53E86"/>
    <w:rsid w:val="00E54E3B"/>
    <w:rsid w:val="00E5503A"/>
    <w:rsid w:val="00E55244"/>
    <w:rsid w:val="00E553BE"/>
    <w:rsid w:val="00E557C6"/>
    <w:rsid w:val="00E55C55"/>
    <w:rsid w:val="00E55D27"/>
    <w:rsid w:val="00E56104"/>
    <w:rsid w:val="00E56472"/>
    <w:rsid w:val="00E5656E"/>
    <w:rsid w:val="00E57007"/>
    <w:rsid w:val="00E5729C"/>
    <w:rsid w:val="00E572F1"/>
    <w:rsid w:val="00E57565"/>
    <w:rsid w:val="00E57EF9"/>
    <w:rsid w:val="00E60AD7"/>
    <w:rsid w:val="00E61BFB"/>
    <w:rsid w:val="00E61C2D"/>
    <w:rsid w:val="00E62B5D"/>
    <w:rsid w:val="00E62BD9"/>
    <w:rsid w:val="00E62BF3"/>
    <w:rsid w:val="00E62BFC"/>
    <w:rsid w:val="00E6302B"/>
    <w:rsid w:val="00E6306F"/>
    <w:rsid w:val="00E63838"/>
    <w:rsid w:val="00E64241"/>
    <w:rsid w:val="00E6427E"/>
    <w:rsid w:val="00E64434"/>
    <w:rsid w:val="00E6453B"/>
    <w:rsid w:val="00E64572"/>
    <w:rsid w:val="00E64647"/>
    <w:rsid w:val="00E650C4"/>
    <w:rsid w:val="00E650C5"/>
    <w:rsid w:val="00E653C1"/>
    <w:rsid w:val="00E65976"/>
    <w:rsid w:val="00E65B64"/>
    <w:rsid w:val="00E65BD4"/>
    <w:rsid w:val="00E65F48"/>
    <w:rsid w:val="00E66088"/>
    <w:rsid w:val="00E666FE"/>
    <w:rsid w:val="00E66B89"/>
    <w:rsid w:val="00E67540"/>
    <w:rsid w:val="00E676AE"/>
    <w:rsid w:val="00E677DD"/>
    <w:rsid w:val="00E67998"/>
    <w:rsid w:val="00E67C51"/>
    <w:rsid w:val="00E67FD8"/>
    <w:rsid w:val="00E7011B"/>
    <w:rsid w:val="00E7044D"/>
    <w:rsid w:val="00E7069F"/>
    <w:rsid w:val="00E70B04"/>
    <w:rsid w:val="00E70CA3"/>
    <w:rsid w:val="00E7114A"/>
    <w:rsid w:val="00E71985"/>
    <w:rsid w:val="00E71F48"/>
    <w:rsid w:val="00E7233D"/>
    <w:rsid w:val="00E72CB5"/>
    <w:rsid w:val="00E72EFC"/>
    <w:rsid w:val="00E739BB"/>
    <w:rsid w:val="00E73DC7"/>
    <w:rsid w:val="00E74399"/>
    <w:rsid w:val="00E74859"/>
    <w:rsid w:val="00E74CCB"/>
    <w:rsid w:val="00E758EC"/>
    <w:rsid w:val="00E76551"/>
    <w:rsid w:val="00E76ACC"/>
    <w:rsid w:val="00E77143"/>
    <w:rsid w:val="00E77532"/>
    <w:rsid w:val="00E777F9"/>
    <w:rsid w:val="00E77B29"/>
    <w:rsid w:val="00E77B6C"/>
    <w:rsid w:val="00E77D23"/>
    <w:rsid w:val="00E77EFF"/>
    <w:rsid w:val="00E77FAB"/>
    <w:rsid w:val="00E800C3"/>
    <w:rsid w:val="00E80569"/>
    <w:rsid w:val="00E805EF"/>
    <w:rsid w:val="00E80ADA"/>
    <w:rsid w:val="00E81183"/>
    <w:rsid w:val="00E81857"/>
    <w:rsid w:val="00E81946"/>
    <w:rsid w:val="00E81D81"/>
    <w:rsid w:val="00E8212D"/>
    <w:rsid w:val="00E82310"/>
    <w:rsid w:val="00E8234C"/>
    <w:rsid w:val="00E82420"/>
    <w:rsid w:val="00E82945"/>
    <w:rsid w:val="00E82F89"/>
    <w:rsid w:val="00E82FEE"/>
    <w:rsid w:val="00E831A8"/>
    <w:rsid w:val="00E832C8"/>
    <w:rsid w:val="00E83AA9"/>
    <w:rsid w:val="00E83E4C"/>
    <w:rsid w:val="00E84197"/>
    <w:rsid w:val="00E8436D"/>
    <w:rsid w:val="00E84B69"/>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395"/>
    <w:rsid w:val="00E90808"/>
    <w:rsid w:val="00E90CF4"/>
    <w:rsid w:val="00E90E49"/>
    <w:rsid w:val="00E91180"/>
    <w:rsid w:val="00E91753"/>
    <w:rsid w:val="00E917F9"/>
    <w:rsid w:val="00E91B49"/>
    <w:rsid w:val="00E922BA"/>
    <w:rsid w:val="00E9291C"/>
    <w:rsid w:val="00E935ED"/>
    <w:rsid w:val="00E93FFE"/>
    <w:rsid w:val="00E94386"/>
    <w:rsid w:val="00E94940"/>
    <w:rsid w:val="00E94A2C"/>
    <w:rsid w:val="00E94F33"/>
    <w:rsid w:val="00E94F8A"/>
    <w:rsid w:val="00E94FB3"/>
    <w:rsid w:val="00E95D56"/>
    <w:rsid w:val="00E95E44"/>
    <w:rsid w:val="00E95E65"/>
    <w:rsid w:val="00E96506"/>
    <w:rsid w:val="00E96798"/>
    <w:rsid w:val="00E96E92"/>
    <w:rsid w:val="00E96F75"/>
    <w:rsid w:val="00E971BF"/>
    <w:rsid w:val="00E9784F"/>
    <w:rsid w:val="00E978AA"/>
    <w:rsid w:val="00E97EE3"/>
    <w:rsid w:val="00E97F7A"/>
    <w:rsid w:val="00EA03BC"/>
    <w:rsid w:val="00EA06ED"/>
    <w:rsid w:val="00EA0CB6"/>
    <w:rsid w:val="00EA14B6"/>
    <w:rsid w:val="00EA17BD"/>
    <w:rsid w:val="00EA186C"/>
    <w:rsid w:val="00EA1A85"/>
    <w:rsid w:val="00EA1BC3"/>
    <w:rsid w:val="00EA1CA1"/>
    <w:rsid w:val="00EA26A9"/>
    <w:rsid w:val="00EA2D2E"/>
    <w:rsid w:val="00EA2D56"/>
    <w:rsid w:val="00EA32BA"/>
    <w:rsid w:val="00EA4483"/>
    <w:rsid w:val="00EA5581"/>
    <w:rsid w:val="00EA5AA7"/>
    <w:rsid w:val="00EA658F"/>
    <w:rsid w:val="00EA6A36"/>
    <w:rsid w:val="00EA6B22"/>
    <w:rsid w:val="00EA7056"/>
    <w:rsid w:val="00EA70B1"/>
    <w:rsid w:val="00EA7A41"/>
    <w:rsid w:val="00EA7D81"/>
    <w:rsid w:val="00EB046F"/>
    <w:rsid w:val="00EB04D4"/>
    <w:rsid w:val="00EB0597"/>
    <w:rsid w:val="00EB077B"/>
    <w:rsid w:val="00EB0AD4"/>
    <w:rsid w:val="00EB1470"/>
    <w:rsid w:val="00EB1916"/>
    <w:rsid w:val="00EB1B3A"/>
    <w:rsid w:val="00EB2150"/>
    <w:rsid w:val="00EB2247"/>
    <w:rsid w:val="00EB235E"/>
    <w:rsid w:val="00EB249C"/>
    <w:rsid w:val="00EB279B"/>
    <w:rsid w:val="00EB29A2"/>
    <w:rsid w:val="00EB3BA7"/>
    <w:rsid w:val="00EB3C74"/>
    <w:rsid w:val="00EB3DB6"/>
    <w:rsid w:val="00EB3DE6"/>
    <w:rsid w:val="00EB437F"/>
    <w:rsid w:val="00EB4791"/>
    <w:rsid w:val="00EB490A"/>
    <w:rsid w:val="00EB4C70"/>
    <w:rsid w:val="00EB4E98"/>
    <w:rsid w:val="00EB4EA2"/>
    <w:rsid w:val="00EB55C0"/>
    <w:rsid w:val="00EB63DB"/>
    <w:rsid w:val="00EB6F6A"/>
    <w:rsid w:val="00EB73CE"/>
    <w:rsid w:val="00EB75F3"/>
    <w:rsid w:val="00EB7CE4"/>
    <w:rsid w:val="00EB7FE7"/>
    <w:rsid w:val="00EC0C05"/>
    <w:rsid w:val="00EC1601"/>
    <w:rsid w:val="00EC17F7"/>
    <w:rsid w:val="00EC1F0F"/>
    <w:rsid w:val="00EC1FFA"/>
    <w:rsid w:val="00EC202A"/>
    <w:rsid w:val="00EC2699"/>
    <w:rsid w:val="00EC27C6"/>
    <w:rsid w:val="00EC29FA"/>
    <w:rsid w:val="00EC2C02"/>
    <w:rsid w:val="00EC2CE4"/>
    <w:rsid w:val="00EC2FCF"/>
    <w:rsid w:val="00EC3BE2"/>
    <w:rsid w:val="00EC4207"/>
    <w:rsid w:val="00EC562F"/>
    <w:rsid w:val="00EC5653"/>
    <w:rsid w:val="00EC5A31"/>
    <w:rsid w:val="00EC5F6E"/>
    <w:rsid w:val="00EC60B5"/>
    <w:rsid w:val="00EC630C"/>
    <w:rsid w:val="00EC6DDA"/>
    <w:rsid w:val="00EC6E4D"/>
    <w:rsid w:val="00EC702C"/>
    <w:rsid w:val="00EC71CE"/>
    <w:rsid w:val="00EC74EA"/>
    <w:rsid w:val="00ED025D"/>
    <w:rsid w:val="00ED1006"/>
    <w:rsid w:val="00ED15FF"/>
    <w:rsid w:val="00ED1AEB"/>
    <w:rsid w:val="00ED1BEE"/>
    <w:rsid w:val="00ED1E3B"/>
    <w:rsid w:val="00ED20EE"/>
    <w:rsid w:val="00ED22EF"/>
    <w:rsid w:val="00ED23CC"/>
    <w:rsid w:val="00ED256C"/>
    <w:rsid w:val="00ED26F0"/>
    <w:rsid w:val="00ED3B19"/>
    <w:rsid w:val="00ED3E2F"/>
    <w:rsid w:val="00ED3E82"/>
    <w:rsid w:val="00ED4BF3"/>
    <w:rsid w:val="00ED4C85"/>
    <w:rsid w:val="00ED4F3D"/>
    <w:rsid w:val="00ED548A"/>
    <w:rsid w:val="00ED668D"/>
    <w:rsid w:val="00ED6C4B"/>
    <w:rsid w:val="00ED6C78"/>
    <w:rsid w:val="00ED6DF2"/>
    <w:rsid w:val="00ED7291"/>
    <w:rsid w:val="00ED732E"/>
    <w:rsid w:val="00ED74C4"/>
    <w:rsid w:val="00ED7799"/>
    <w:rsid w:val="00ED7AFE"/>
    <w:rsid w:val="00ED7E54"/>
    <w:rsid w:val="00EE04EA"/>
    <w:rsid w:val="00EE0855"/>
    <w:rsid w:val="00EE0BBD"/>
    <w:rsid w:val="00EE0CA6"/>
    <w:rsid w:val="00EE0E2C"/>
    <w:rsid w:val="00EE1F91"/>
    <w:rsid w:val="00EE23EA"/>
    <w:rsid w:val="00EE266F"/>
    <w:rsid w:val="00EE2BB7"/>
    <w:rsid w:val="00EE365F"/>
    <w:rsid w:val="00EE3F4A"/>
    <w:rsid w:val="00EE4C32"/>
    <w:rsid w:val="00EE5489"/>
    <w:rsid w:val="00EE5A1B"/>
    <w:rsid w:val="00EE64F9"/>
    <w:rsid w:val="00EE6A74"/>
    <w:rsid w:val="00EE6D0E"/>
    <w:rsid w:val="00EE7161"/>
    <w:rsid w:val="00EE71DE"/>
    <w:rsid w:val="00EE766D"/>
    <w:rsid w:val="00EF128D"/>
    <w:rsid w:val="00EF15EF"/>
    <w:rsid w:val="00EF15F8"/>
    <w:rsid w:val="00EF17D7"/>
    <w:rsid w:val="00EF18FE"/>
    <w:rsid w:val="00EF19A7"/>
    <w:rsid w:val="00EF1A91"/>
    <w:rsid w:val="00EF1ADD"/>
    <w:rsid w:val="00EF1DEE"/>
    <w:rsid w:val="00EF21CB"/>
    <w:rsid w:val="00EF24E2"/>
    <w:rsid w:val="00EF25EC"/>
    <w:rsid w:val="00EF28E2"/>
    <w:rsid w:val="00EF2F9E"/>
    <w:rsid w:val="00EF315D"/>
    <w:rsid w:val="00EF33F8"/>
    <w:rsid w:val="00EF361E"/>
    <w:rsid w:val="00EF3A90"/>
    <w:rsid w:val="00EF4364"/>
    <w:rsid w:val="00EF445F"/>
    <w:rsid w:val="00EF46EC"/>
    <w:rsid w:val="00EF4C54"/>
    <w:rsid w:val="00EF511A"/>
    <w:rsid w:val="00EF515C"/>
    <w:rsid w:val="00EF53BF"/>
    <w:rsid w:val="00EF5787"/>
    <w:rsid w:val="00EF5B44"/>
    <w:rsid w:val="00EF60D0"/>
    <w:rsid w:val="00EF6C37"/>
    <w:rsid w:val="00EF6FAF"/>
    <w:rsid w:val="00EF719B"/>
    <w:rsid w:val="00EF783B"/>
    <w:rsid w:val="00EF78F3"/>
    <w:rsid w:val="00EF7F5C"/>
    <w:rsid w:val="00F000C5"/>
    <w:rsid w:val="00F0051C"/>
    <w:rsid w:val="00F0186E"/>
    <w:rsid w:val="00F0361C"/>
    <w:rsid w:val="00F036EF"/>
    <w:rsid w:val="00F03944"/>
    <w:rsid w:val="00F03C1C"/>
    <w:rsid w:val="00F03F36"/>
    <w:rsid w:val="00F04325"/>
    <w:rsid w:val="00F04481"/>
    <w:rsid w:val="00F04BD9"/>
    <w:rsid w:val="00F04DC0"/>
    <w:rsid w:val="00F04FD8"/>
    <w:rsid w:val="00F0528D"/>
    <w:rsid w:val="00F054B9"/>
    <w:rsid w:val="00F0589B"/>
    <w:rsid w:val="00F05CCF"/>
    <w:rsid w:val="00F06405"/>
    <w:rsid w:val="00F06C67"/>
    <w:rsid w:val="00F06DFD"/>
    <w:rsid w:val="00F071D1"/>
    <w:rsid w:val="00F074D5"/>
    <w:rsid w:val="00F07533"/>
    <w:rsid w:val="00F07AA8"/>
    <w:rsid w:val="00F1019A"/>
    <w:rsid w:val="00F10629"/>
    <w:rsid w:val="00F10CDB"/>
    <w:rsid w:val="00F11055"/>
    <w:rsid w:val="00F1195C"/>
    <w:rsid w:val="00F11B2C"/>
    <w:rsid w:val="00F11BB0"/>
    <w:rsid w:val="00F11CE7"/>
    <w:rsid w:val="00F123DE"/>
    <w:rsid w:val="00F12470"/>
    <w:rsid w:val="00F12DE8"/>
    <w:rsid w:val="00F137BA"/>
    <w:rsid w:val="00F13B15"/>
    <w:rsid w:val="00F13EA7"/>
    <w:rsid w:val="00F1454F"/>
    <w:rsid w:val="00F14692"/>
    <w:rsid w:val="00F14E3F"/>
    <w:rsid w:val="00F15FA5"/>
    <w:rsid w:val="00F162DA"/>
    <w:rsid w:val="00F162E6"/>
    <w:rsid w:val="00F16652"/>
    <w:rsid w:val="00F1673D"/>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1DE8"/>
    <w:rsid w:val="00F228C9"/>
    <w:rsid w:val="00F2376F"/>
    <w:rsid w:val="00F23C88"/>
    <w:rsid w:val="00F240CC"/>
    <w:rsid w:val="00F243D8"/>
    <w:rsid w:val="00F24CC7"/>
    <w:rsid w:val="00F24DE0"/>
    <w:rsid w:val="00F24F01"/>
    <w:rsid w:val="00F26E71"/>
    <w:rsid w:val="00F279DE"/>
    <w:rsid w:val="00F3039F"/>
    <w:rsid w:val="00F30828"/>
    <w:rsid w:val="00F30C22"/>
    <w:rsid w:val="00F30C32"/>
    <w:rsid w:val="00F30F90"/>
    <w:rsid w:val="00F3108E"/>
    <w:rsid w:val="00F31148"/>
    <w:rsid w:val="00F31162"/>
    <w:rsid w:val="00F313D6"/>
    <w:rsid w:val="00F320BC"/>
    <w:rsid w:val="00F326AF"/>
    <w:rsid w:val="00F3279B"/>
    <w:rsid w:val="00F32B20"/>
    <w:rsid w:val="00F33113"/>
    <w:rsid w:val="00F3320A"/>
    <w:rsid w:val="00F33BF6"/>
    <w:rsid w:val="00F34290"/>
    <w:rsid w:val="00F3438E"/>
    <w:rsid w:val="00F3473C"/>
    <w:rsid w:val="00F35C02"/>
    <w:rsid w:val="00F35DFE"/>
    <w:rsid w:val="00F3676E"/>
    <w:rsid w:val="00F36A69"/>
    <w:rsid w:val="00F36CF0"/>
    <w:rsid w:val="00F37335"/>
    <w:rsid w:val="00F374AB"/>
    <w:rsid w:val="00F378A4"/>
    <w:rsid w:val="00F37A65"/>
    <w:rsid w:val="00F40E5A"/>
    <w:rsid w:val="00F40EF6"/>
    <w:rsid w:val="00F40F0C"/>
    <w:rsid w:val="00F41816"/>
    <w:rsid w:val="00F41C33"/>
    <w:rsid w:val="00F41CD4"/>
    <w:rsid w:val="00F42564"/>
    <w:rsid w:val="00F42764"/>
    <w:rsid w:val="00F42BD5"/>
    <w:rsid w:val="00F436B6"/>
    <w:rsid w:val="00F43969"/>
    <w:rsid w:val="00F43E56"/>
    <w:rsid w:val="00F43FE7"/>
    <w:rsid w:val="00F44267"/>
    <w:rsid w:val="00F449A7"/>
    <w:rsid w:val="00F44D58"/>
    <w:rsid w:val="00F44ED1"/>
    <w:rsid w:val="00F451BC"/>
    <w:rsid w:val="00F451F3"/>
    <w:rsid w:val="00F452B9"/>
    <w:rsid w:val="00F45423"/>
    <w:rsid w:val="00F45EF9"/>
    <w:rsid w:val="00F46010"/>
    <w:rsid w:val="00F46426"/>
    <w:rsid w:val="00F465B0"/>
    <w:rsid w:val="00F4667E"/>
    <w:rsid w:val="00F46885"/>
    <w:rsid w:val="00F46B03"/>
    <w:rsid w:val="00F46BF3"/>
    <w:rsid w:val="00F4716C"/>
    <w:rsid w:val="00F4719B"/>
    <w:rsid w:val="00F4766C"/>
    <w:rsid w:val="00F4790D"/>
    <w:rsid w:val="00F501A2"/>
    <w:rsid w:val="00F507D1"/>
    <w:rsid w:val="00F519CE"/>
    <w:rsid w:val="00F51ADA"/>
    <w:rsid w:val="00F5302E"/>
    <w:rsid w:val="00F53417"/>
    <w:rsid w:val="00F53EA5"/>
    <w:rsid w:val="00F54FBA"/>
    <w:rsid w:val="00F55955"/>
    <w:rsid w:val="00F55E9A"/>
    <w:rsid w:val="00F55F64"/>
    <w:rsid w:val="00F566A4"/>
    <w:rsid w:val="00F568F3"/>
    <w:rsid w:val="00F56B77"/>
    <w:rsid w:val="00F570ED"/>
    <w:rsid w:val="00F5773D"/>
    <w:rsid w:val="00F579DD"/>
    <w:rsid w:val="00F57A6A"/>
    <w:rsid w:val="00F57A74"/>
    <w:rsid w:val="00F57EF5"/>
    <w:rsid w:val="00F607C5"/>
    <w:rsid w:val="00F60DEA"/>
    <w:rsid w:val="00F60EA4"/>
    <w:rsid w:val="00F60EF3"/>
    <w:rsid w:val="00F6129E"/>
    <w:rsid w:val="00F6139A"/>
    <w:rsid w:val="00F6158E"/>
    <w:rsid w:val="00F6212D"/>
    <w:rsid w:val="00F6284D"/>
    <w:rsid w:val="00F62970"/>
    <w:rsid w:val="00F6302A"/>
    <w:rsid w:val="00F63055"/>
    <w:rsid w:val="00F638B3"/>
    <w:rsid w:val="00F63BCD"/>
    <w:rsid w:val="00F649BA"/>
    <w:rsid w:val="00F64C2B"/>
    <w:rsid w:val="00F64C77"/>
    <w:rsid w:val="00F651BE"/>
    <w:rsid w:val="00F65A96"/>
    <w:rsid w:val="00F65C7F"/>
    <w:rsid w:val="00F66AD3"/>
    <w:rsid w:val="00F66CAD"/>
    <w:rsid w:val="00F672CB"/>
    <w:rsid w:val="00F676FE"/>
    <w:rsid w:val="00F678AD"/>
    <w:rsid w:val="00F67DCB"/>
    <w:rsid w:val="00F67F53"/>
    <w:rsid w:val="00F703BE"/>
    <w:rsid w:val="00F7074E"/>
    <w:rsid w:val="00F7090C"/>
    <w:rsid w:val="00F71F69"/>
    <w:rsid w:val="00F71FAB"/>
    <w:rsid w:val="00F72350"/>
    <w:rsid w:val="00F7283A"/>
    <w:rsid w:val="00F7284F"/>
    <w:rsid w:val="00F72B72"/>
    <w:rsid w:val="00F7418D"/>
    <w:rsid w:val="00F74244"/>
    <w:rsid w:val="00F747E1"/>
    <w:rsid w:val="00F74BB9"/>
    <w:rsid w:val="00F74DBD"/>
    <w:rsid w:val="00F753FE"/>
    <w:rsid w:val="00F75582"/>
    <w:rsid w:val="00F75A72"/>
    <w:rsid w:val="00F75A7F"/>
    <w:rsid w:val="00F75E23"/>
    <w:rsid w:val="00F767C3"/>
    <w:rsid w:val="00F76EFA"/>
    <w:rsid w:val="00F76F08"/>
    <w:rsid w:val="00F77280"/>
    <w:rsid w:val="00F773FB"/>
    <w:rsid w:val="00F80466"/>
    <w:rsid w:val="00F804BE"/>
    <w:rsid w:val="00F80896"/>
    <w:rsid w:val="00F80F31"/>
    <w:rsid w:val="00F817CE"/>
    <w:rsid w:val="00F82248"/>
    <w:rsid w:val="00F8252D"/>
    <w:rsid w:val="00F82999"/>
    <w:rsid w:val="00F829C6"/>
    <w:rsid w:val="00F8300F"/>
    <w:rsid w:val="00F835FD"/>
    <w:rsid w:val="00F8428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87CC7"/>
    <w:rsid w:val="00F902FD"/>
    <w:rsid w:val="00F90344"/>
    <w:rsid w:val="00F9056A"/>
    <w:rsid w:val="00F90713"/>
    <w:rsid w:val="00F90DE1"/>
    <w:rsid w:val="00F90E77"/>
    <w:rsid w:val="00F90F8D"/>
    <w:rsid w:val="00F91025"/>
    <w:rsid w:val="00F91696"/>
    <w:rsid w:val="00F919B5"/>
    <w:rsid w:val="00F9230C"/>
    <w:rsid w:val="00F92782"/>
    <w:rsid w:val="00F92AE5"/>
    <w:rsid w:val="00F92EA4"/>
    <w:rsid w:val="00F92EEF"/>
    <w:rsid w:val="00F934BB"/>
    <w:rsid w:val="00F93AA9"/>
    <w:rsid w:val="00F94192"/>
    <w:rsid w:val="00F943E8"/>
    <w:rsid w:val="00F94528"/>
    <w:rsid w:val="00F94676"/>
    <w:rsid w:val="00F94F92"/>
    <w:rsid w:val="00F94F9C"/>
    <w:rsid w:val="00F95AF6"/>
    <w:rsid w:val="00F95B6D"/>
    <w:rsid w:val="00F95EAD"/>
    <w:rsid w:val="00F96430"/>
    <w:rsid w:val="00F96985"/>
    <w:rsid w:val="00F97838"/>
    <w:rsid w:val="00FA0760"/>
    <w:rsid w:val="00FA0CF2"/>
    <w:rsid w:val="00FA116F"/>
    <w:rsid w:val="00FA16F4"/>
    <w:rsid w:val="00FA1909"/>
    <w:rsid w:val="00FA1EAE"/>
    <w:rsid w:val="00FA24B8"/>
    <w:rsid w:val="00FA29A8"/>
    <w:rsid w:val="00FA2BB3"/>
    <w:rsid w:val="00FA3440"/>
    <w:rsid w:val="00FA3A0B"/>
    <w:rsid w:val="00FA44C6"/>
    <w:rsid w:val="00FA4A57"/>
    <w:rsid w:val="00FA4C12"/>
    <w:rsid w:val="00FA4E8B"/>
    <w:rsid w:val="00FA5119"/>
    <w:rsid w:val="00FA5339"/>
    <w:rsid w:val="00FA547C"/>
    <w:rsid w:val="00FA579F"/>
    <w:rsid w:val="00FA585D"/>
    <w:rsid w:val="00FA5C75"/>
    <w:rsid w:val="00FA6367"/>
    <w:rsid w:val="00FA6523"/>
    <w:rsid w:val="00FA68AD"/>
    <w:rsid w:val="00FA77F9"/>
    <w:rsid w:val="00FA797C"/>
    <w:rsid w:val="00FA7ABE"/>
    <w:rsid w:val="00FB0346"/>
    <w:rsid w:val="00FB0445"/>
    <w:rsid w:val="00FB090D"/>
    <w:rsid w:val="00FB0CA0"/>
    <w:rsid w:val="00FB13BB"/>
    <w:rsid w:val="00FB1473"/>
    <w:rsid w:val="00FB1510"/>
    <w:rsid w:val="00FB16D3"/>
    <w:rsid w:val="00FB1A04"/>
    <w:rsid w:val="00FB1EDB"/>
    <w:rsid w:val="00FB1F33"/>
    <w:rsid w:val="00FB27C6"/>
    <w:rsid w:val="00FB2841"/>
    <w:rsid w:val="00FB2898"/>
    <w:rsid w:val="00FB31FB"/>
    <w:rsid w:val="00FB3263"/>
    <w:rsid w:val="00FB32DF"/>
    <w:rsid w:val="00FB330B"/>
    <w:rsid w:val="00FB3D8A"/>
    <w:rsid w:val="00FB463E"/>
    <w:rsid w:val="00FB4A03"/>
    <w:rsid w:val="00FB4BD5"/>
    <w:rsid w:val="00FB4C80"/>
    <w:rsid w:val="00FB52BA"/>
    <w:rsid w:val="00FB60A0"/>
    <w:rsid w:val="00FB6A6A"/>
    <w:rsid w:val="00FB6AF7"/>
    <w:rsid w:val="00FB6B56"/>
    <w:rsid w:val="00FB72D9"/>
    <w:rsid w:val="00FB743F"/>
    <w:rsid w:val="00FB7797"/>
    <w:rsid w:val="00FB7CAE"/>
    <w:rsid w:val="00FB7DD2"/>
    <w:rsid w:val="00FC018A"/>
    <w:rsid w:val="00FC118F"/>
    <w:rsid w:val="00FC132F"/>
    <w:rsid w:val="00FC14D6"/>
    <w:rsid w:val="00FC1D4F"/>
    <w:rsid w:val="00FC224E"/>
    <w:rsid w:val="00FC22E1"/>
    <w:rsid w:val="00FC2ADF"/>
    <w:rsid w:val="00FC3258"/>
    <w:rsid w:val="00FC35C1"/>
    <w:rsid w:val="00FC372F"/>
    <w:rsid w:val="00FC38BF"/>
    <w:rsid w:val="00FC3CA0"/>
    <w:rsid w:val="00FC4429"/>
    <w:rsid w:val="00FC46C1"/>
    <w:rsid w:val="00FC4AD0"/>
    <w:rsid w:val="00FC54BD"/>
    <w:rsid w:val="00FC56B7"/>
    <w:rsid w:val="00FC70FF"/>
    <w:rsid w:val="00FC7413"/>
    <w:rsid w:val="00FC7429"/>
    <w:rsid w:val="00FC74FB"/>
    <w:rsid w:val="00FC785A"/>
    <w:rsid w:val="00FC7868"/>
    <w:rsid w:val="00FD0499"/>
    <w:rsid w:val="00FD07F6"/>
    <w:rsid w:val="00FD0F14"/>
    <w:rsid w:val="00FD1799"/>
    <w:rsid w:val="00FD18D0"/>
    <w:rsid w:val="00FD1EC8"/>
    <w:rsid w:val="00FD1ED7"/>
    <w:rsid w:val="00FD1F65"/>
    <w:rsid w:val="00FD26EC"/>
    <w:rsid w:val="00FD2AEA"/>
    <w:rsid w:val="00FD2B52"/>
    <w:rsid w:val="00FD33E1"/>
    <w:rsid w:val="00FD343D"/>
    <w:rsid w:val="00FD373C"/>
    <w:rsid w:val="00FD3FB3"/>
    <w:rsid w:val="00FD405F"/>
    <w:rsid w:val="00FD407F"/>
    <w:rsid w:val="00FD408E"/>
    <w:rsid w:val="00FD47ED"/>
    <w:rsid w:val="00FD5257"/>
    <w:rsid w:val="00FD6174"/>
    <w:rsid w:val="00FD653F"/>
    <w:rsid w:val="00FD67BF"/>
    <w:rsid w:val="00FD74DB"/>
    <w:rsid w:val="00FD7660"/>
    <w:rsid w:val="00FE00B2"/>
    <w:rsid w:val="00FE0181"/>
    <w:rsid w:val="00FE0655"/>
    <w:rsid w:val="00FE0A97"/>
    <w:rsid w:val="00FE0C3E"/>
    <w:rsid w:val="00FE0D76"/>
    <w:rsid w:val="00FE1336"/>
    <w:rsid w:val="00FE1380"/>
    <w:rsid w:val="00FE20C7"/>
    <w:rsid w:val="00FE2365"/>
    <w:rsid w:val="00FE27E5"/>
    <w:rsid w:val="00FE2A4D"/>
    <w:rsid w:val="00FE32A8"/>
    <w:rsid w:val="00FE3B20"/>
    <w:rsid w:val="00FE3C6C"/>
    <w:rsid w:val="00FE4C7B"/>
    <w:rsid w:val="00FE5566"/>
    <w:rsid w:val="00FE58D1"/>
    <w:rsid w:val="00FE5CEC"/>
    <w:rsid w:val="00FE6A85"/>
    <w:rsid w:val="00FE6BDD"/>
    <w:rsid w:val="00FE6D20"/>
    <w:rsid w:val="00FE6DD2"/>
    <w:rsid w:val="00FE7336"/>
    <w:rsid w:val="00FE787C"/>
    <w:rsid w:val="00FE788E"/>
    <w:rsid w:val="00FE7ED4"/>
    <w:rsid w:val="00FF0B1B"/>
    <w:rsid w:val="00FF0BB8"/>
    <w:rsid w:val="00FF0D7F"/>
    <w:rsid w:val="00FF10FD"/>
    <w:rsid w:val="00FF17BE"/>
    <w:rsid w:val="00FF1C31"/>
    <w:rsid w:val="00FF2962"/>
    <w:rsid w:val="00FF2B81"/>
    <w:rsid w:val="00FF3013"/>
    <w:rsid w:val="00FF3CB9"/>
    <w:rsid w:val="00FF45A5"/>
    <w:rsid w:val="00FF46B2"/>
    <w:rsid w:val="00FF4A5C"/>
    <w:rsid w:val="00FF537A"/>
    <w:rsid w:val="00FF53DF"/>
    <w:rsid w:val="00FF547E"/>
    <w:rsid w:val="00FF5C91"/>
    <w:rsid w:val="00FF5E55"/>
    <w:rsid w:val="00FF5F49"/>
    <w:rsid w:val="00FF628C"/>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5C3DAB"/>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A039B1"/>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
    <w:basedOn w:val="Normal"/>
    <w:uiPriority w:val="34"/>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2950923">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279724456">
      <w:bodyDiv w:val="1"/>
      <w:marLeft w:val="0"/>
      <w:marRight w:val="0"/>
      <w:marTop w:val="0"/>
      <w:marBottom w:val="0"/>
      <w:divBdr>
        <w:top w:val="none" w:sz="0" w:space="0" w:color="auto"/>
        <w:left w:val="none" w:sz="0" w:space="0" w:color="auto"/>
        <w:bottom w:val="none" w:sz="0" w:space="0" w:color="auto"/>
        <w:right w:val="none" w:sz="0" w:space="0" w:color="auto"/>
      </w:divBdr>
      <w:divsChild>
        <w:div w:id="1374034236">
          <w:marLeft w:val="0"/>
          <w:marRight w:val="0"/>
          <w:marTop w:val="0"/>
          <w:marBottom w:val="0"/>
          <w:divBdr>
            <w:top w:val="none" w:sz="0" w:space="0" w:color="auto"/>
            <w:left w:val="none" w:sz="0" w:space="0" w:color="auto"/>
            <w:bottom w:val="none" w:sz="0" w:space="0" w:color="auto"/>
            <w:right w:val="none" w:sz="0" w:space="0" w:color="auto"/>
          </w:divBdr>
          <w:divsChild>
            <w:div w:id="525020329">
              <w:marLeft w:val="0"/>
              <w:marRight w:val="0"/>
              <w:marTop w:val="0"/>
              <w:marBottom w:val="0"/>
              <w:divBdr>
                <w:top w:val="none" w:sz="0" w:space="0" w:color="auto"/>
                <w:left w:val="none" w:sz="0" w:space="0" w:color="auto"/>
                <w:bottom w:val="none" w:sz="0" w:space="0" w:color="auto"/>
                <w:right w:val="none" w:sz="0" w:space="0" w:color="auto"/>
              </w:divBdr>
              <w:divsChild>
                <w:div w:id="163416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2400001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3774726">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06859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C3F62-88FE-044F-BA8C-4919B23DD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1290</TotalTime>
  <Pages>5</Pages>
  <Words>1923</Words>
  <Characters>10964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12862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 YC</cp:lastModifiedBy>
  <cp:revision>866</cp:revision>
  <cp:lastPrinted>2018-11-02T07:12:00Z</cp:lastPrinted>
  <dcterms:created xsi:type="dcterms:W3CDTF">2018-11-01T15:26:00Z</dcterms:created>
  <dcterms:modified xsi:type="dcterms:W3CDTF">2019-10-04T22:23:00Z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